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2C2" w:rsidRPr="00B3166E" w:rsidRDefault="005672C2" w:rsidP="0081031B">
      <w:pPr>
        <w:spacing w:after="120"/>
        <w:jc w:val="right"/>
        <w:rPr>
          <w:lang w:val="lv-LV"/>
        </w:rPr>
      </w:pPr>
      <w:r w:rsidRPr="00B3166E">
        <w:rPr>
          <w:lang w:val="lv-LV"/>
        </w:rPr>
        <w:t>APSTIPRINĀTI</w:t>
      </w:r>
    </w:p>
    <w:p w:rsidR="005672C2" w:rsidRDefault="005672C2" w:rsidP="0081031B">
      <w:pPr>
        <w:jc w:val="right"/>
        <w:rPr>
          <w:lang w:val="lv-LV"/>
        </w:rPr>
      </w:pPr>
      <w:r w:rsidRPr="00B3166E">
        <w:rPr>
          <w:lang w:val="lv-LV"/>
        </w:rPr>
        <w:t xml:space="preserve"> SIA „R</w:t>
      </w:r>
      <w:r>
        <w:rPr>
          <w:lang w:val="lv-LV"/>
        </w:rPr>
        <w:t xml:space="preserve">ezeknes Namsaimnieks” </w:t>
      </w:r>
    </w:p>
    <w:p w:rsidR="005672C2" w:rsidRDefault="005672C2" w:rsidP="0081031B">
      <w:pPr>
        <w:jc w:val="right"/>
        <w:rPr>
          <w:lang w:val="lv-LV"/>
        </w:rPr>
      </w:pPr>
      <w:r>
        <w:rPr>
          <w:lang w:val="lv-LV"/>
        </w:rPr>
        <w:t>Iepirkumu komisijas sēdē</w:t>
      </w:r>
    </w:p>
    <w:p w:rsidR="005672C2" w:rsidRPr="00B3166E" w:rsidRDefault="009D1643" w:rsidP="0081031B">
      <w:pPr>
        <w:jc w:val="right"/>
        <w:rPr>
          <w:lang w:val="lv-LV"/>
        </w:rPr>
      </w:pPr>
      <w:r>
        <w:rPr>
          <w:lang w:val="lv-LV"/>
        </w:rPr>
        <w:t>201</w:t>
      </w:r>
      <w:r w:rsidR="00552BD4">
        <w:rPr>
          <w:lang w:val="lv-LV"/>
        </w:rPr>
        <w:t>9</w:t>
      </w:r>
      <w:r>
        <w:rPr>
          <w:lang w:val="lv-LV"/>
        </w:rPr>
        <w:t xml:space="preserve">.gada </w:t>
      </w:r>
      <w:r w:rsidR="00552BD4">
        <w:rPr>
          <w:lang w:val="lv-LV"/>
        </w:rPr>
        <w:t>15</w:t>
      </w:r>
      <w:r>
        <w:rPr>
          <w:lang w:val="lv-LV"/>
        </w:rPr>
        <w:t>.</w:t>
      </w:r>
      <w:r w:rsidR="00C82CA7">
        <w:rPr>
          <w:lang w:val="lv-LV"/>
        </w:rPr>
        <w:t>aprīlī</w:t>
      </w:r>
    </w:p>
    <w:p w:rsidR="005672C2" w:rsidRPr="00B3166E" w:rsidRDefault="005672C2">
      <w:pPr>
        <w:jc w:val="both"/>
        <w:rPr>
          <w:lang w:val="lv-LV"/>
        </w:rPr>
      </w:pPr>
    </w:p>
    <w:p w:rsidR="005672C2" w:rsidRPr="00EA113A" w:rsidRDefault="005672C2" w:rsidP="0081031B">
      <w:pPr>
        <w:jc w:val="center"/>
        <w:rPr>
          <w:sz w:val="28"/>
          <w:lang w:val="lv-LV"/>
        </w:rPr>
      </w:pPr>
      <w:r w:rsidRPr="00EA113A">
        <w:rPr>
          <w:sz w:val="28"/>
          <w:lang w:val="lv-LV"/>
        </w:rPr>
        <w:t>KUSTAMĀS MANTAS</w:t>
      </w:r>
    </w:p>
    <w:p w:rsidR="00D9501F" w:rsidRDefault="005672C2" w:rsidP="00E75CDE">
      <w:pPr>
        <w:jc w:val="center"/>
        <w:rPr>
          <w:lang w:val="lv-LV"/>
        </w:rPr>
      </w:pPr>
      <w:r>
        <w:rPr>
          <w:sz w:val="28"/>
          <w:lang w:val="lv-LV"/>
        </w:rPr>
        <w:t xml:space="preserve"> </w:t>
      </w:r>
      <w:r w:rsidR="009D1643">
        <w:rPr>
          <w:lang w:val="lv-LV"/>
        </w:rPr>
        <w:t xml:space="preserve">Ielu tīrīšanas mašīnas </w:t>
      </w:r>
      <w:proofErr w:type="spellStart"/>
      <w:r w:rsidR="009D1643">
        <w:rPr>
          <w:lang w:val="lv-LV"/>
        </w:rPr>
        <w:t>Broadway</w:t>
      </w:r>
      <w:proofErr w:type="spellEnd"/>
      <w:r w:rsidR="009D1643">
        <w:rPr>
          <w:lang w:val="lv-LV"/>
        </w:rPr>
        <w:t xml:space="preserve">  </w:t>
      </w:r>
      <w:proofErr w:type="spellStart"/>
      <w:r w:rsidR="009D1643">
        <w:rPr>
          <w:lang w:val="lv-LV"/>
        </w:rPr>
        <w:t>Combi</w:t>
      </w:r>
      <w:proofErr w:type="spellEnd"/>
      <w:r w:rsidR="009D1643">
        <w:rPr>
          <w:lang w:val="lv-LV"/>
        </w:rPr>
        <w:t xml:space="preserve"> </w:t>
      </w:r>
      <w:r w:rsidR="00C82CA7">
        <w:rPr>
          <w:lang w:val="lv-LV"/>
        </w:rPr>
        <w:t xml:space="preserve">, </w:t>
      </w:r>
      <w:r w:rsidR="0070040E">
        <w:rPr>
          <w:lang w:val="lv-LV"/>
        </w:rPr>
        <w:t>(</w:t>
      </w:r>
      <w:r w:rsidR="00C82CA7">
        <w:rPr>
          <w:lang w:val="lv-LV"/>
        </w:rPr>
        <w:t xml:space="preserve">2 </w:t>
      </w:r>
      <w:r w:rsidR="00597F0B">
        <w:rPr>
          <w:lang w:val="lv-LV"/>
        </w:rPr>
        <w:t>vienības</w:t>
      </w:r>
      <w:r w:rsidR="0070040E">
        <w:rPr>
          <w:lang w:val="lv-LV"/>
        </w:rPr>
        <w:t>)</w:t>
      </w:r>
      <w:r w:rsidR="00597F0B">
        <w:rPr>
          <w:lang w:val="lv-LV"/>
        </w:rPr>
        <w:t xml:space="preserve"> </w:t>
      </w:r>
      <w:r w:rsidR="00C82CA7">
        <w:rPr>
          <w:lang w:val="lv-LV"/>
        </w:rPr>
        <w:t>.</w:t>
      </w:r>
      <w:r w:rsidR="009E26E9">
        <w:rPr>
          <w:lang w:val="lv-LV"/>
        </w:rPr>
        <w:t xml:space="preserve"> un zāles pļāvēj</w:t>
      </w:r>
      <w:r w:rsidR="0070040E">
        <w:rPr>
          <w:lang w:val="lv-LV"/>
        </w:rPr>
        <w:t>a</w:t>
      </w:r>
      <w:r w:rsidR="009E26E9">
        <w:rPr>
          <w:lang w:val="lv-LV"/>
        </w:rPr>
        <w:t xml:space="preserve"> </w:t>
      </w:r>
      <w:r w:rsidR="00D9501F">
        <w:rPr>
          <w:lang w:val="lv-LV"/>
        </w:rPr>
        <w:t>PRO PARK 20-</w:t>
      </w:r>
    </w:p>
    <w:p w:rsidR="005672C2" w:rsidRPr="00AA75C3" w:rsidRDefault="00C82CA7" w:rsidP="00E75CDE">
      <w:pPr>
        <w:jc w:val="center"/>
        <w:rPr>
          <w:lang w:val="lv-LV"/>
        </w:rPr>
      </w:pPr>
      <w:r>
        <w:rPr>
          <w:lang w:val="lv-LV"/>
        </w:rPr>
        <w:t xml:space="preserve"> </w:t>
      </w:r>
      <w:r w:rsidR="005672C2" w:rsidRPr="00AA75C3">
        <w:rPr>
          <w:lang w:val="lv-LV"/>
        </w:rPr>
        <w:t>IZSOLES NOTEIKUMI</w:t>
      </w:r>
    </w:p>
    <w:p w:rsidR="005672C2" w:rsidRPr="00B3166E" w:rsidRDefault="005672C2" w:rsidP="00AA75C3">
      <w:pPr>
        <w:rPr>
          <w:lang w:val="lv-LV"/>
        </w:rPr>
      </w:pPr>
    </w:p>
    <w:p w:rsidR="005672C2" w:rsidRPr="00AA75C3" w:rsidRDefault="005672C2" w:rsidP="00AA75C3">
      <w:pPr>
        <w:numPr>
          <w:ilvl w:val="0"/>
          <w:numId w:val="8"/>
        </w:numPr>
        <w:spacing w:after="40"/>
        <w:ind w:left="426" w:hanging="426"/>
        <w:rPr>
          <w:lang w:val="lv-LV"/>
        </w:rPr>
      </w:pPr>
      <w:r w:rsidRPr="00AA75C3">
        <w:rPr>
          <w:lang w:val="lv-LV"/>
        </w:rPr>
        <w:t>Noteikumos lietoto saīsināto terminu skaidrojums</w:t>
      </w:r>
    </w:p>
    <w:p w:rsidR="005672C2" w:rsidRPr="00B3166E" w:rsidRDefault="005672C2" w:rsidP="00AA75C3">
      <w:pPr>
        <w:ind w:left="284"/>
        <w:jc w:val="both"/>
        <w:rPr>
          <w:lang w:val="lv-LV"/>
        </w:rPr>
      </w:pPr>
      <w:r w:rsidRPr="00AA75C3">
        <w:rPr>
          <w:lang w:val="lv-LV"/>
        </w:rPr>
        <w:t xml:space="preserve">Namsaimnieks </w:t>
      </w:r>
      <w:r w:rsidRPr="00B3166E">
        <w:rPr>
          <w:lang w:val="lv-LV"/>
        </w:rPr>
        <w:t>– sabiedrība ar ierobež</w:t>
      </w:r>
      <w:r>
        <w:rPr>
          <w:lang w:val="lv-LV"/>
        </w:rPr>
        <w:t>otu atbildību „Rēzeknes Namsaimnieks</w:t>
      </w:r>
      <w:r w:rsidRPr="00B3166E">
        <w:rPr>
          <w:lang w:val="lv-LV"/>
        </w:rPr>
        <w:t>” (vienotais reģistrācijas Nr.</w:t>
      </w:r>
      <w:r>
        <w:rPr>
          <w:lang w:val="lv-LV"/>
        </w:rPr>
        <w:t xml:space="preserve"> 40003215461</w:t>
      </w:r>
      <w:r w:rsidRPr="00B3166E">
        <w:rPr>
          <w:lang w:val="lv-LV"/>
        </w:rPr>
        <w:t>).</w:t>
      </w:r>
    </w:p>
    <w:p w:rsidR="005672C2" w:rsidRPr="00B3166E" w:rsidRDefault="005672C2" w:rsidP="00AA75C3">
      <w:pPr>
        <w:ind w:left="284"/>
        <w:jc w:val="both"/>
        <w:rPr>
          <w:lang w:val="lv-LV"/>
        </w:rPr>
      </w:pPr>
      <w:r w:rsidRPr="00AA75C3">
        <w:rPr>
          <w:lang w:val="lv-LV"/>
        </w:rPr>
        <w:t>Izsoles dalībnieks</w:t>
      </w:r>
      <w:r w:rsidRPr="00B3166E">
        <w:rPr>
          <w:lang w:val="lv-LV"/>
        </w:rPr>
        <w:t xml:space="preserve"> – fiziskā vai juridiskā persona.</w:t>
      </w:r>
    </w:p>
    <w:p w:rsidR="005672C2" w:rsidRPr="00B3166E" w:rsidRDefault="005672C2" w:rsidP="00AA75C3">
      <w:pPr>
        <w:ind w:left="284"/>
        <w:jc w:val="both"/>
        <w:rPr>
          <w:lang w:val="lv-LV"/>
        </w:rPr>
      </w:pPr>
      <w:r w:rsidRPr="00AA75C3">
        <w:rPr>
          <w:lang w:val="lv-LV"/>
        </w:rPr>
        <w:t>Izsoles solis</w:t>
      </w:r>
      <w:r w:rsidRPr="00B3166E">
        <w:rPr>
          <w:lang w:val="lv-LV"/>
        </w:rPr>
        <w:t xml:space="preserve"> – Izsolāmās mantas pārdošanas cenas pieauguma summas vienība, kuras apmērs un valūta norādīta izsoles noteikumos.</w:t>
      </w:r>
    </w:p>
    <w:p w:rsidR="005672C2" w:rsidRPr="00B3166E" w:rsidRDefault="005672C2" w:rsidP="005B2381">
      <w:pPr>
        <w:ind w:left="284"/>
        <w:jc w:val="both"/>
        <w:rPr>
          <w:lang w:val="lv-LV"/>
        </w:rPr>
      </w:pPr>
      <w:r w:rsidRPr="00AA75C3">
        <w:rPr>
          <w:lang w:val="lv-LV"/>
        </w:rPr>
        <w:t>Izsolāmā manta</w:t>
      </w:r>
      <w:r>
        <w:rPr>
          <w:lang w:val="lv-LV"/>
        </w:rPr>
        <w:t xml:space="preserve"> – Namsaimniekam</w:t>
      </w:r>
      <w:r w:rsidRPr="00B3166E">
        <w:rPr>
          <w:lang w:val="lv-LV"/>
        </w:rPr>
        <w:t xml:space="preserve"> piederošā </w:t>
      </w:r>
      <w:r>
        <w:rPr>
          <w:lang w:val="lv-LV"/>
        </w:rPr>
        <w:t xml:space="preserve">kustamā manta </w:t>
      </w:r>
      <w:r w:rsidR="00851326">
        <w:rPr>
          <w:lang w:val="lv-LV"/>
        </w:rPr>
        <w:t xml:space="preserve">Ielu tīrīšanas mašīnas </w:t>
      </w:r>
      <w:proofErr w:type="spellStart"/>
      <w:r w:rsidR="00851326">
        <w:rPr>
          <w:lang w:val="lv-LV"/>
        </w:rPr>
        <w:t>Broadway</w:t>
      </w:r>
      <w:proofErr w:type="spellEnd"/>
      <w:r w:rsidR="00851326">
        <w:rPr>
          <w:lang w:val="lv-LV"/>
        </w:rPr>
        <w:t xml:space="preserve">  </w:t>
      </w:r>
      <w:proofErr w:type="spellStart"/>
      <w:r w:rsidR="00851326">
        <w:rPr>
          <w:lang w:val="lv-LV"/>
        </w:rPr>
        <w:t>Combi</w:t>
      </w:r>
      <w:proofErr w:type="spellEnd"/>
      <w:r w:rsidR="00851326">
        <w:rPr>
          <w:lang w:val="lv-LV"/>
        </w:rPr>
        <w:t>, 1998.gad</w:t>
      </w:r>
      <w:r w:rsidR="00E32BA1">
        <w:rPr>
          <w:lang w:val="lv-LV"/>
        </w:rPr>
        <w:t>a izlaidums</w:t>
      </w:r>
      <w:r w:rsidR="00C82CA7">
        <w:rPr>
          <w:lang w:val="lv-LV"/>
        </w:rPr>
        <w:t>, rūpnīcas nr.</w:t>
      </w:r>
      <w:r w:rsidR="007A37B9">
        <w:rPr>
          <w:lang w:val="lv-LV"/>
        </w:rPr>
        <w:t>K</w:t>
      </w:r>
      <w:r w:rsidR="00C82CA7">
        <w:rPr>
          <w:lang w:val="lv-LV"/>
        </w:rPr>
        <w:t xml:space="preserve">08038, inv.nr.636,  mašīnas ekspluatācija pārtraukta 3 gadus iepriekš); </w:t>
      </w:r>
      <w:r w:rsidR="00851326">
        <w:rPr>
          <w:rStyle w:val="FontStyle35"/>
          <w:b/>
          <w:iCs/>
          <w:sz w:val="28"/>
          <w:lang w:val="lv-LV"/>
        </w:rPr>
        <w:t xml:space="preserve"> </w:t>
      </w:r>
      <w:r w:rsidR="00851326" w:rsidRPr="00AA75C3">
        <w:rPr>
          <w:lang w:val="lv-LV"/>
        </w:rPr>
        <w:t xml:space="preserve"> </w:t>
      </w:r>
      <w:r w:rsidR="00FD1034">
        <w:rPr>
          <w:lang w:val="lv-LV"/>
        </w:rPr>
        <w:t xml:space="preserve">kustamā manta Ielu tīrīšanas mašīna </w:t>
      </w:r>
      <w:proofErr w:type="spellStart"/>
      <w:r w:rsidR="00FD1034">
        <w:rPr>
          <w:lang w:val="lv-LV"/>
        </w:rPr>
        <w:t>Broadway</w:t>
      </w:r>
      <w:proofErr w:type="spellEnd"/>
      <w:r w:rsidR="00FD1034">
        <w:rPr>
          <w:lang w:val="lv-LV"/>
        </w:rPr>
        <w:t xml:space="preserve">  </w:t>
      </w:r>
      <w:proofErr w:type="spellStart"/>
      <w:r w:rsidR="00FD1034">
        <w:rPr>
          <w:lang w:val="lv-LV"/>
        </w:rPr>
        <w:t>Combi</w:t>
      </w:r>
      <w:proofErr w:type="spellEnd"/>
      <w:r w:rsidR="00FD1034">
        <w:rPr>
          <w:lang w:val="lv-LV"/>
        </w:rPr>
        <w:t>, 1998.gada izlaidums, rūpnīcas nr.08022, inv.nr.581</w:t>
      </w:r>
      <w:r w:rsidR="00840168">
        <w:rPr>
          <w:lang w:val="lv-LV"/>
        </w:rPr>
        <w:t>, mašīnas ekspluatācija pārtraukta vairāk nekā 3 gadus iepriekš)</w:t>
      </w:r>
      <w:r w:rsidR="007327C6">
        <w:rPr>
          <w:lang w:val="lv-LV"/>
        </w:rPr>
        <w:t>; kustāmā manta zāles pļāvējs PRO PARK 20, rūpnīcas izlaidum</w:t>
      </w:r>
      <w:r w:rsidR="005A1831">
        <w:rPr>
          <w:lang w:val="lv-LV"/>
        </w:rPr>
        <w:t>a</w:t>
      </w:r>
      <w:r w:rsidR="007327C6">
        <w:rPr>
          <w:lang w:val="lv-LV"/>
        </w:rPr>
        <w:t xml:space="preserve"> </w:t>
      </w:r>
      <w:r w:rsidR="005A1831">
        <w:rPr>
          <w:lang w:val="lv-LV"/>
        </w:rPr>
        <w:t xml:space="preserve">gads- </w:t>
      </w:r>
      <w:r w:rsidR="007327C6">
        <w:rPr>
          <w:lang w:val="lv-LV"/>
        </w:rPr>
        <w:t>2009</w:t>
      </w:r>
      <w:bookmarkStart w:id="0" w:name="_GoBack"/>
      <w:bookmarkEnd w:id="0"/>
      <w:r w:rsidR="00D2208D">
        <w:rPr>
          <w:lang w:val="lv-LV"/>
        </w:rPr>
        <w:t>.</w:t>
      </w:r>
      <w:r w:rsidR="009E26E9">
        <w:rPr>
          <w:lang w:val="lv-LV"/>
        </w:rPr>
        <w:t>, inv.nr. 536 (ilgstoši ekspluatēta uzņēmuma saimnieciskajām vajadzībām</w:t>
      </w:r>
      <w:r w:rsidR="00F77D5E">
        <w:rPr>
          <w:lang w:val="lv-LV"/>
        </w:rPr>
        <w:t>).</w:t>
      </w:r>
    </w:p>
    <w:p w:rsidR="005672C2" w:rsidRPr="00B3166E" w:rsidRDefault="005672C2" w:rsidP="00AA75C3">
      <w:pPr>
        <w:ind w:left="284"/>
        <w:jc w:val="both"/>
        <w:rPr>
          <w:lang w:val="lv-LV"/>
        </w:rPr>
      </w:pPr>
      <w:r w:rsidRPr="00B3166E">
        <w:rPr>
          <w:b/>
          <w:lang w:val="lv-LV"/>
        </w:rPr>
        <w:t>Nosacītā cena</w:t>
      </w:r>
      <w:r w:rsidRPr="00B3166E">
        <w:rPr>
          <w:lang w:val="lv-LV"/>
        </w:rPr>
        <w:t xml:space="preserve"> – Izsolāmās mantas sākotnējā pārdošanas cena.</w:t>
      </w:r>
    </w:p>
    <w:p w:rsidR="005672C2" w:rsidRPr="00B3166E" w:rsidRDefault="005672C2" w:rsidP="00AA75C3">
      <w:pPr>
        <w:ind w:left="284"/>
        <w:jc w:val="both"/>
        <w:rPr>
          <w:lang w:val="lv-LV"/>
        </w:rPr>
      </w:pPr>
      <w:r w:rsidRPr="00B3166E">
        <w:rPr>
          <w:b/>
          <w:lang w:val="lv-LV"/>
        </w:rPr>
        <w:t>Pārdošana izsolē</w:t>
      </w:r>
      <w:r>
        <w:rPr>
          <w:lang w:val="lv-LV"/>
        </w:rPr>
        <w:t xml:space="preserve"> – Namsaimnieka</w:t>
      </w:r>
      <w:r w:rsidRPr="00B3166E">
        <w:rPr>
          <w:lang w:val="lv-LV"/>
        </w:rPr>
        <w:t xml:space="preserve"> izteikts piedāvājums (</w:t>
      </w:r>
      <w:proofErr w:type="spellStart"/>
      <w:r w:rsidRPr="00B3166E">
        <w:rPr>
          <w:lang w:val="lv-LV"/>
        </w:rPr>
        <w:t>oferte</w:t>
      </w:r>
      <w:proofErr w:type="spellEnd"/>
      <w:r w:rsidRPr="00B3166E">
        <w:rPr>
          <w:lang w:val="lv-LV"/>
        </w:rPr>
        <w:t>) noslēgt Izsolāmās mantas pirkuma līgumu ar Izsoles dalībnieku, kurš nosolījis visaugstāko Izsolāmās mantas cenu.</w:t>
      </w:r>
    </w:p>
    <w:p w:rsidR="005672C2" w:rsidRPr="00B3166E" w:rsidRDefault="005672C2" w:rsidP="00AA75C3">
      <w:pPr>
        <w:ind w:left="284"/>
        <w:rPr>
          <w:lang w:val="lv-LV"/>
        </w:rPr>
      </w:pPr>
      <w:r w:rsidRPr="00B3166E">
        <w:rPr>
          <w:b/>
          <w:lang w:val="lv-LV"/>
        </w:rPr>
        <w:t>Izsoles uzvarētājs</w:t>
      </w:r>
      <w:r w:rsidRPr="00B3166E">
        <w:rPr>
          <w:lang w:val="lv-LV"/>
        </w:rPr>
        <w:t xml:space="preserve"> – Izsoles dalībnieks, kurš par Izsolāmo mantu nosolījis visaugstāko cenu.</w:t>
      </w:r>
    </w:p>
    <w:p w:rsidR="005672C2" w:rsidRPr="00B3166E" w:rsidRDefault="005672C2" w:rsidP="00AA75C3">
      <w:pPr>
        <w:numPr>
          <w:ilvl w:val="0"/>
          <w:numId w:val="8"/>
        </w:numPr>
        <w:spacing w:after="40"/>
        <w:ind w:left="426" w:hanging="426"/>
        <w:rPr>
          <w:b/>
          <w:lang w:val="lv-LV"/>
        </w:rPr>
      </w:pPr>
      <w:r w:rsidRPr="00B3166E">
        <w:rPr>
          <w:b/>
          <w:lang w:val="lv-LV"/>
        </w:rPr>
        <w:t>Vispārīgie noteikumi</w:t>
      </w:r>
    </w:p>
    <w:p w:rsidR="005672C2" w:rsidRPr="00B3166E" w:rsidRDefault="005672C2" w:rsidP="002656BF">
      <w:pPr>
        <w:numPr>
          <w:ilvl w:val="1"/>
          <w:numId w:val="8"/>
        </w:numPr>
        <w:tabs>
          <w:tab w:val="left" w:pos="851"/>
        </w:tabs>
        <w:ind w:left="851" w:hanging="567"/>
        <w:jc w:val="both"/>
        <w:rPr>
          <w:i/>
          <w:lang w:val="lv-LV"/>
        </w:rPr>
      </w:pPr>
      <w:r w:rsidRPr="00B3166E">
        <w:rPr>
          <w:lang w:val="lv-LV"/>
        </w:rPr>
        <w:t xml:space="preserve">Izsolāmās mantas izsoles (turpmāk – Izsole) tiesisko pamatu nosaka Civillikums, Publiskas personas finanšu līdzekļu un mantas izšķērdēšanas novēršanas likums Publiskas personas mantas atsavināšanas likums un citi spēkā esošie normatīvie </w:t>
      </w:r>
      <w:smartTag w:uri="schemas-tilde-lv/tildestengine" w:element="veidnes">
        <w:smartTagPr>
          <w:attr w:name="baseform" w:val="akt|s"/>
          <w:attr w:name="id" w:val="-1"/>
          <w:attr w:name="text" w:val="akti"/>
        </w:smartTagPr>
        <w:r w:rsidRPr="00B3166E">
          <w:rPr>
            <w:lang w:val="lv-LV"/>
          </w:rPr>
          <w:t>akti</w:t>
        </w:r>
      </w:smartTag>
      <w:r w:rsidRPr="00B3166E">
        <w:rPr>
          <w:lang w:val="lv-LV"/>
        </w:rPr>
        <w:t>, kā arī šie noteikumi.</w:t>
      </w:r>
    </w:p>
    <w:p w:rsidR="005672C2" w:rsidRPr="00B3166E" w:rsidRDefault="005672C2" w:rsidP="002656BF">
      <w:pPr>
        <w:numPr>
          <w:ilvl w:val="1"/>
          <w:numId w:val="8"/>
        </w:numPr>
        <w:tabs>
          <w:tab w:val="left" w:pos="851"/>
        </w:tabs>
        <w:ind w:left="851" w:hanging="567"/>
        <w:jc w:val="both"/>
        <w:rPr>
          <w:lang w:val="lv-LV"/>
        </w:rPr>
      </w:pPr>
      <w:r w:rsidRPr="00B3166E">
        <w:rPr>
          <w:lang w:val="lv-LV"/>
        </w:rPr>
        <w:t>Izsoles mērķis ir gūt pēc iespējas lielākus ienākumus, pārdodot Izsolāmo mantu, un</w:t>
      </w:r>
      <w:r>
        <w:rPr>
          <w:lang w:val="lv-LV"/>
        </w:rPr>
        <w:t xml:space="preserve"> tādā veidā nodrošināt Namsaimnieka</w:t>
      </w:r>
      <w:r w:rsidRPr="00B3166E">
        <w:rPr>
          <w:lang w:val="lv-LV"/>
        </w:rPr>
        <w:t xml:space="preserve"> ekonomiskās intereses pārdošanas procesā.</w:t>
      </w:r>
    </w:p>
    <w:p w:rsidR="005672C2" w:rsidRPr="00B3166E" w:rsidRDefault="005672C2" w:rsidP="002656BF">
      <w:pPr>
        <w:numPr>
          <w:ilvl w:val="1"/>
          <w:numId w:val="8"/>
        </w:numPr>
        <w:tabs>
          <w:tab w:val="left" w:pos="851"/>
        </w:tabs>
        <w:ind w:left="851" w:hanging="567"/>
        <w:jc w:val="both"/>
        <w:rPr>
          <w:lang w:val="lv-LV"/>
        </w:rPr>
      </w:pPr>
      <w:r w:rsidRPr="00B3166E">
        <w:rPr>
          <w:lang w:val="lv-LV"/>
        </w:rPr>
        <w:t>Izsoles organizētājs un rīkotājs ir</w:t>
      </w:r>
      <w:r w:rsidRPr="00B3166E">
        <w:rPr>
          <w:b/>
          <w:bCs/>
          <w:lang w:val="lv-LV"/>
        </w:rPr>
        <w:t xml:space="preserve"> </w:t>
      </w:r>
      <w:r>
        <w:rPr>
          <w:bCs/>
          <w:lang w:val="lv-LV"/>
        </w:rPr>
        <w:t>Namsaimnieka</w:t>
      </w:r>
      <w:r w:rsidRPr="00B3166E">
        <w:rPr>
          <w:bCs/>
          <w:lang w:val="lv-LV"/>
        </w:rPr>
        <w:t xml:space="preserve"> izsoles komisija</w:t>
      </w:r>
      <w:r w:rsidRPr="00B3166E">
        <w:rPr>
          <w:lang w:val="lv-LV"/>
        </w:rPr>
        <w:t>.</w:t>
      </w:r>
    </w:p>
    <w:p w:rsidR="005672C2" w:rsidRPr="00B3166E" w:rsidRDefault="005672C2" w:rsidP="002656BF">
      <w:pPr>
        <w:numPr>
          <w:ilvl w:val="0"/>
          <w:numId w:val="8"/>
        </w:numPr>
        <w:spacing w:after="40"/>
        <w:ind w:left="426" w:hanging="426"/>
        <w:rPr>
          <w:b/>
          <w:lang w:val="lv-LV"/>
        </w:rPr>
      </w:pPr>
      <w:r w:rsidRPr="00B3166E">
        <w:rPr>
          <w:b/>
          <w:lang w:val="lv-LV"/>
        </w:rPr>
        <w:t>Izsoles norises vieta un laiks</w:t>
      </w:r>
    </w:p>
    <w:p w:rsidR="005672C2" w:rsidRPr="00B3166E" w:rsidRDefault="005672C2" w:rsidP="002656BF">
      <w:pPr>
        <w:numPr>
          <w:ilvl w:val="1"/>
          <w:numId w:val="8"/>
        </w:numPr>
        <w:tabs>
          <w:tab w:val="left" w:pos="851"/>
        </w:tabs>
        <w:ind w:left="851" w:hanging="567"/>
        <w:jc w:val="both"/>
        <w:rPr>
          <w:lang w:val="lv-LV"/>
        </w:rPr>
      </w:pPr>
      <w:r w:rsidRPr="00B3166E">
        <w:rPr>
          <w:lang w:val="lv-LV"/>
        </w:rPr>
        <w:t>Izsolāmās mantas Izsole t</w:t>
      </w:r>
      <w:r w:rsidR="00851326">
        <w:rPr>
          <w:lang w:val="lv-LV"/>
        </w:rPr>
        <w:t xml:space="preserve">iks uzsākta </w:t>
      </w:r>
      <w:r w:rsidR="00851326" w:rsidRPr="00D51ED0">
        <w:rPr>
          <w:b/>
          <w:sz w:val="28"/>
          <w:szCs w:val="28"/>
          <w:lang w:val="lv-LV"/>
        </w:rPr>
        <w:t>201</w:t>
      </w:r>
      <w:r w:rsidR="00D9501F" w:rsidRPr="00D51ED0">
        <w:rPr>
          <w:b/>
          <w:sz w:val="28"/>
          <w:szCs w:val="28"/>
          <w:lang w:val="lv-LV"/>
        </w:rPr>
        <w:t>9</w:t>
      </w:r>
      <w:r w:rsidR="00851326" w:rsidRPr="00D51ED0">
        <w:rPr>
          <w:b/>
          <w:sz w:val="28"/>
          <w:szCs w:val="28"/>
          <w:lang w:val="lv-LV"/>
        </w:rPr>
        <w:t>. gada 25. </w:t>
      </w:r>
      <w:r w:rsidR="00D9501F" w:rsidRPr="00D51ED0">
        <w:rPr>
          <w:b/>
          <w:sz w:val="28"/>
          <w:szCs w:val="28"/>
          <w:lang w:val="lv-LV"/>
        </w:rPr>
        <w:t>aprīlī</w:t>
      </w:r>
      <w:r>
        <w:rPr>
          <w:lang w:val="lv-LV"/>
        </w:rPr>
        <w:t xml:space="preserve"> </w:t>
      </w:r>
      <w:r w:rsidR="00D51ED0">
        <w:rPr>
          <w:lang w:val="lv-LV"/>
        </w:rPr>
        <w:t>plkst.</w:t>
      </w:r>
      <w:r>
        <w:rPr>
          <w:lang w:val="lv-LV"/>
        </w:rPr>
        <w:t>10</w:t>
      </w:r>
      <w:r w:rsidR="00851326">
        <w:rPr>
          <w:lang w:val="lv-LV"/>
        </w:rPr>
        <w:t>.00</w:t>
      </w:r>
      <w:r w:rsidR="00D51ED0">
        <w:rPr>
          <w:lang w:val="lv-LV"/>
        </w:rPr>
        <w:t>-</w:t>
      </w:r>
      <w:r w:rsidR="00851326">
        <w:rPr>
          <w:lang w:val="lv-LV"/>
        </w:rPr>
        <w:t xml:space="preserve"> par </w:t>
      </w:r>
      <w:r w:rsidR="00851326" w:rsidRPr="00D9501F">
        <w:rPr>
          <w:b/>
          <w:lang w:val="lv-LV"/>
        </w:rPr>
        <w:t xml:space="preserve">Ielu tīrīšanas mašīnu </w:t>
      </w:r>
      <w:proofErr w:type="spellStart"/>
      <w:r w:rsidR="00851326" w:rsidRPr="00D9501F">
        <w:rPr>
          <w:b/>
          <w:lang w:val="lv-LV"/>
        </w:rPr>
        <w:t>Broadway</w:t>
      </w:r>
      <w:proofErr w:type="spellEnd"/>
      <w:r w:rsidR="00851326" w:rsidRPr="00D9501F">
        <w:rPr>
          <w:b/>
          <w:lang w:val="lv-LV"/>
        </w:rPr>
        <w:t xml:space="preserve">  </w:t>
      </w:r>
      <w:proofErr w:type="spellStart"/>
      <w:r w:rsidR="00851326" w:rsidRPr="00D9501F">
        <w:rPr>
          <w:b/>
          <w:lang w:val="lv-LV"/>
        </w:rPr>
        <w:t>Combi</w:t>
      </w:r>
      <w:proofErr w:type="spellEnd"/>
      <w:r w:rsidR="00851326" w:rsidRPr="00D9501F">
        <w:rPr>
          <w:b/>
          <w:lang w:val="lv-LV"/>
        </w:rPr>
        <w:t xml:space="preserve"> </w:t>
      </w:r>
      <w:r w:rsidR="00D9501F" w:rsidRPr="00D9501F">
        <w:rPr>
          <w:b/>
          <w:lang w:val="lv-LV"/>
        </w:rPr>
        <w:t>, rūpn.nr.K08038, inv.nr.636</w:t>
      </w:r>
      <w:r w:rsidR="00D51ED0">
        <w:rPr>
          <w:lang w:val="lv-LV"/>
        </w:rPr>
        <w:t xml:space="preserve">. </w:t>
      </w:r>
      <w:r w:rsidR="00851326">
        <w:rPr>
          <w:lang w:val="lv-LV"/>
        </w:rPr>
        <w:t xml:space="preserve"> </w:t>
      </w:r>
      <w:r w:rsidR="00D51ED0">
        <w:rPr>
          <w:lang w:val="lv-LV"/>
        </w:rPr>
        <w:t>P</w:t>
      </w:r>
      <w:r w:rsidR="00851326">
        <w:rPr>
          <w:lang w:val="lv-LV"/>
        </w:rPr>
        <w:t xml:space="preserve">ar </w:t>
      </w:r>
      <w:r w:rsidR="00D9501F" w:rsidRPr="00D9501F">
        <w:rPr>
          <w:b/>
          <w:lang w:val="lv-LV"/>
        </w:rPr>
        <w:t xml:space="preserve">Ielu tīrīšanas mašīnu </w:t>
      </w:r>
      <w:proofErr w:type="spellStart"/>
      <w:r w:rsidR="00D9501F" w:rsidRPr="00D9501F">
        <w:rPr>
          <w:b/>
          <w:lang w:val="lv-LV"/>
        </w:rPr>
        <w:t>Broadway</w:t>
      </w:r>
      <w:proofErr w:type="spellEnd"/>
      <w:r w:rsidR="00D9501F" w:rsidRPr="00D9501F">
        <w:rPr>
          <w:b/>
          <w:lang w:val="lv-LV"/>
        </w:rPr>
        <w:t xml:space="preserve">  </w:t>
      </w:r>
      <w:proofErr w:type="spellStart"/>
      <w:r w:rsidR="00D9501F" w:rsidRPr="00D9501F">
        <w:rPr>
          <w:b/>
          <w:lang w:val="lv-LV"/>
        </w:rPr>
        <w:t>Combi</w:t>
      </w:r>
      <w:proofErr w:type="spellEnd"/>
      <w:r w:rsidR="00D9501F" w:rsidRPr="00D9501F">
        <w:rPr>
          <w:b/>
          <w:lang w:val="lv-LV"/>
        </w:rPr>
        <w:t xml:space="preserve"> , rūpn.nr.K080</w:t>
      </w:r>
      <w:r w:rsidR="00D9501F">
        <w:rPr>
          <w:b/>
          <w:lang w:val="lv-LV"/>
        </w:rPr>
        <w:t>22</w:t>
      </w:r>
      <w:r w:rsidR="00D9501F" w:rsidRPr="00D9501F">
        <w:rPr>
          <w:b/>
          <w:lang w:val="lv-LV"/>
        </w:rPr>
        <w:t>, inv.nr.</w:t>
      </w:r>
      <w:r w:rsidR="00D9501F">
        <w:rPr>
          <w:b/>
          <w:lang w:val="lv-LV"/>
        </w:rPr>
        <w:t>581-</w:t>
      </w:r>
      <w:r w:rsidR="00D51ED0">
        <w:rPr>
          <w:b/>
          <w:lang w:val="lv-LV"/>
        </w:rPr>
        <w:t xml:space="preserve"> </w:t>
      </w:r>
      <w:r w:rsidR="00D51ED0" w:rsidRPr="00D51ED0">
        <w:rPr>
          <w:lang w:val="lv-LV"/>
        </w:rPr>
        <w:t>izsole tiks uzsākta</w:t>
      </w:r>
      <w:r w:rsidR="00851326">
        <w:rPr>
          <w:rStyle w:val="FontStyle35"/>
          <w:b/>
          <w:iCs/>
          <w:sz w:val="28"/>
          <w:lang w:val="lv-LV"/>
        </w:rPr>
        <w:t xml:space="preserve"> </w:t>
      </w:r>
      <w:r w:rsidR="00851326" w:rsidRPr="00AA75C3">
        <w:rPr>
          <w:lang w:val="lv-LV"/>
        </w:rPr>
        <w:t xml:space="preserve"> </w:t>
      </w:r>
      <w:r w:rsidR="00851326">
        <w:rPr>
          <w:lang w:val="lv-LV"/>
        </w:rPr>
        <w:t xml:space="preserve"> 201</w:t>
      </w:r>
      <w:r w:rsidR="00D9501F">
        <w:rPr>
          <w:lang w:val="lv-LV"/>
        </w:rPr>
        <w:t>9</w:t>
      </w:r>
      <w:r w:rsidR="00851326">
        <w:rPr>
          <w:lang w:val="lv-LV"/>
        </w:rPr>
        <w:t>.gada 25.</w:t>
      </w:r>
      <w:r w:rsidR="00D9501F">
        <w:rPr>
          <w:lang w:val="lv-LV"/>
        </w:rPr>
        <w:t xml:space="preserve">aprīlī </w:t>
      </w:r>
      <w:r>
        <w:rPr>
          <w:lang w:val="lv-LV"/>
        </w:rPr>
        <w:t xml:space="preserve">  plkst.</w:t>
      </w:r>
      <w:r w:rsidR="00D9501F">
        <w:rPr>
          <w:lang w:val="lv-LV"/>
        </w:rPr>
        <w:t>10</w:t>
      </w:r>
      <w:r>
        <w:rPr>
          <w:lang w:val="lv-LV"/>
        </w:rPr>
        <w:t>.</w:t>
      </w:r>
      <w:r w:rsidR="00D9501F">
        <w:rPr>
          <w:lang w:val="lv-LV"/>
        </w:rPr>
        <w:t>3</w:t>
      </w:r>
      <w:r>
        <w:rPr>
          <w:lang w:val="lv-LV"/>
        </w:rPr>
        <w:t>0</w:t>
      </w:r>
      <w:r w:rsidR="00D9501F">
        <w:rPr>
          <w:lang w:val="lv-LV"/>
        </w:rPr>
        <w:t xml:space="preserve"> un </w:t>
      </w:r>
      <w:r w:rsidR="00D9501F" w:rsidRPr="00D9501F">
        <w:rPr>
          <w:b/>
          <w:lang w:val="lv-LV"/>
        </w:rPr>
        <w:t>par zāles pļāvēj</w:t>
      </w:r>
      <w:r w:rsidR="00D9501F">
        <w:rPr>
          <w:b/>
          <w:lang w:val="lv-LV"/>
        </w:rPr>
        <w:t>u</w:t>
      </w:r>
      <w:r w:rsidR="00D9501F" w:rsidRPr="00D9501F">
        <w:rPr>
          <w:b/>
          <w:lang w:val="lv-LV"/>
        </w:rPr>
        <w:t xml:space="preserve"> PRO PARK 20, rūpnīcas izlaidums 2009., inv.nr. 536</w:t>
      </w:r>
      <w:r w:rsidR="00D9501F">
        <w:rPr>
          <w:b/>
          <w:lang w:val="lv-LV"/>
        </w:rPr>
        <w:t xml:space="preserve">- </w:t>
      </w:r>
      <w:r w:rsidR="00D51ED0">
        <w:rPr>
          <w:b/>
          <w:lang w:val="lv-LV"/>
        </w:rPr>
        <w:t xml:space="preserve"> </w:t>
      </w:r>
      <w:r w:rsidR="00D9501F" w:rsidRPr="00D9501F">
        <w:rPr>
          <w:lang w:val="lv-LV"/>
        </w:rPr>
        <w:t>2019.gada</w:t>
      </w:r>
      <w:r w:rsidR="00D9501F">
        <w:rPr>
          <w:b/>
          <w:lang w:val="lv-LV"/>
        </w:rPr>
        <w:t xml:space="preserve"> </w:t>
      </w:r>
      <w:r w:rsidR="00D9501F">
        <w:rPr>
          <w:lang w:val="lv-LV"/>
        </w:rPr>
        <w:t xml:space="preserve"> 25.aprīlī plkst.13.00</w:t>
      </w:r>
      <w:r>
        <w:rPr>
          <w:lang w:val="lv-LV"/>
        </w:rPr>
        <w:t xml:space="preserve">  Namsaimnieka telpās – Atbrīvošanas aleja 106</w:t>
      </w:r>
      <w:r w:rsidRPr="00B3166E">
        <w:rPr>
          <w:lang w:val="lv-LV"/>
        </w:rPr>
        <w:t>, Rēzekn</w:t>
      </w:r>
      <w:r>
        <w:rPr>
          <w:lang w:val="lv-LV"/>
        </w:rPr>
        <w:t>e, LV-4601, 1.stāva zālē</w:t>
      </w:r>
      <w:r w:rsidRPr="00B3166E">
        <w:rPr>
          <w:lang w:val="lv-LV"/>
        </w:rPr>
        <w:t>.</w:t>
      </w:r>
    </w:p>
    <w:p w:rsidR="005672C2" w:rsidRPr="00B3166E" w:rsidRDefault="005672C2" w:rsidP="002656BF">
      <w:pPr>
        <w:numPr>
          <w:ilvl w:val="0"/>
          <w:numId w:val="8"/>
        </w:numPr>
        <w:spacing w:after="40"/>
        <w:ind w:left="426" w:hanging="426"/>
        <w:rPr>
          <w:b/>
          <w:lang w:val="lv-LV"/>
        </w:rPr>
      </w:pPr>
      <w:r w:rsidRPr="00B3166E">
        <w:rPr>
          <w:b/>
          <w:lang w:val="lv-LV"/>
        </w:rPr>
        <w:t>Izsolāmās mantas sastāvs un Nosacītā cena</w:t>
      </w:r>
    </w:p>
    <w:p w:rsidR="00DD44DC" w:rsidRPr="00DD44DC" w:rsidRDefault="005672C2" w:rsidP="002656BF">
      <w:pPr>
        <w:numPr>
          <w:ilvl w:val="1"/>
          <w:numId w:val="8"/>
        </w:numPr>
        <w:tabs>
          <w:tab w:val="left" w:pos="851"/>
        </w:tabs>
        <w:ind w:left="851" w:hanging="567"/>
        <w:jc w:val="both"/>
        <w:rPr>
          <w:iCs/>
          <w:lang w:val="lv-LV"/>
        </w:rPr>
      </w:pPr>
      <w:r w:rsidRPr="004F1731">
        <w:rPr>
          <w:lang w:val="lv-LV"/>
        </w:rPr>
        <w:t xml:space="preserve">Izsolāmās mantas </w:t>
      </w:r>
      <w:r w:rsidRPr="00126FAE">
        <w:rPr>
          <w:lang w:val="lv-LV"/>
        </w:rPr>
        <w:t xml:space="preserve">Nosacītā cena  ir : </w:t>
      </w:r>
      <w:r>
        <w:rPr>
          <w:lang w:val="lv-LV"/>
        </w:rPr>
        <w:t xml:space="preserve">  </w:t>
      </w:r>
    </w:p>
    <w:p w:rsidR="005672C2" w:rsidRPr="00DD44DC" w:rsidRDefault="007350CA" w:rsidP="002656BF">
      <w:pPr>
        <w:numPr>
          <w:ilvl w:val="1"/>
          <w:numId w:val="8"/>
        </w:numPr>
        <w:tabs>
          <w:tab w:val="left" w:pos="851"/>
        </w:tabs>
        <w:ind w:left="851" w:hanging="567"/>
        <w:jc w:val="both"/>
        <w:rPr>
          <w:iCs/>
          <w:lang w:val="lv-LV"/>
        </w:rPr>
      </w:pPr>
      <w:r>
        <w:rPr>
          <w:lang w:val="lv-LV"/>
        </w:rPr>
        <w:t xml:space="preserve">Ielu tīrīšanas mašīna </w:t>
      </w:r>
      <w:proofErr w:type="spellStart"/>
      <w:r>
        <w:rPr>
          <w:lang w:val="lv-LV"/>
        </w:rPr>
        <w:t>Broadway</w:t>
      </w:r>
      <w:proofErr w:type="spellEnd"/>
      <w:r>
        <w:rPr>
          <w:lang w:val="lv-LV"/>
        </w:rPr>
        <w:t xml:space="preserve">  </w:t>
      </w:r>
      <w:proofErr w:type="spellStart"/>
      <w:r>
        <w:rPr>
          <w:lang w:val="lv-LV"/>
        </w:rPr>
        <w:t>Combi</w:t>
      </w:r>
      <w:proofErr w:type="spellEnd"/>
      <w:r w:rsidR="00495278">
        <w:rPr>
          <w:b/>
          <w:lang w:val="lv-LV"/>
        </w:rPr>
        <w:t>, rūp</w:t>
      </w:r>
      <w:r w:rsidR="00DD44DC">
        <w:rPr>
          <w:b/>
          <w:lang w:val="lv-LV"/>
        </w:rPr>
        <w:t>n</w:t>
      </w:r>
      <w:r w:rsidR="00495278">
        <w:rPr>
          <w:b/>
          <w:lang w:val="lv-LV"/>
        </w:rPr>
        <w:t>.nr.K08038, inv.nr.636- EUR 1950.00</w:t>
      </w:r>
      <w:r w:rsidR="005672C2">
        <w:rPr>
          <w:lang w:val="lv-LV"/>
        </w:rPr>
        <w:t xml:space="preserve"> </w:t>
      </w:r>
      <w:r>
        <w:rPr>
          <w:lang w:val="lv-LV"/>
        </w:rPr>
        <w:t xml:space="preserve"> (</w:t>
      </w:r>
      <w:r w:rsidR="00495278">
        <w:rPr>
          <w:lang w:val="lv-LV"/>
        </w:rPr>
        <w:t>viens tūkstotis deviņi simti piecdesmit</w:t>
      </w:r>
      <w:r w:rsidR="005672C2">
        <w:rPr>
          <w:lang w:val="lv-LV"/>
        </w:rPr>
        <w:t xml:space="preserve"> </w:t>
      </w:r>
      <w:proofErr w:type="spellStart"/>
      <w:r>
        <w:rPr>
          <w:lang w:val="lv-LV"/>
        </w:rPr>
        <w:t>eur</w:t>
      </w:r>
      <w:proofErr w:type="spellEnd"/>
      <w:r>
        <w:rPr>
          <w:lang w:val="lv-LV"/>
        </w:rPr>
        <w:t xml:space="preserve"> </w:t>
      </w:r>
      <w:r w:rsidR="00495278">
        <w:rPr>
          <w:lang w:val="lv-LV"/>
        </w:rPr>
        <w:t xml:space="preserve">bez </w:t>
      </w:r>
      <w:r>
        <w:rPr>
          <w:lang w:val="lv-LV"/>
        </w:rPr>
        <w:t>PVN</w:t>
      </w:r>
      <w:r w:rsidR="00DD44DC">
        <w:rPr>
          <w:lang w:val="lv-LV"/>
        </w:rPr>
        <w:t xml:space="preserve">)- šo mašīnu pretendenti var apskatīt </w:t>
      </w:r>
      <w:proofErr w:type="spellStart"/>
      <w:r w:rsidR="00DD44DC">
        <w:rPr>
          <w:lang w:val="lv-LV"/>
        </w:rPr>
        <w:t>Rēznas</w:t>
      </w:r>
      <w:proofErr w:type="spellEnd"/>
      <w:r w:rsidR="00DD44DC">
        <w:rPr>
          <w:lang w:val="lv-LV"/>
        </w:rPr>
        <w:t xml:space="preserve"> ielā 13B, Rēzeknē,</w:t>
      </w:r>
    </w:p>
    <w:p w:rsidR="00DD44DC" w:rsidRPr="00FB5C78" w:rsidRDefault="00DD44DC" w:rsidP="002656BF">
      <w:pPr>
        <w:numPr>
          <w:ilvl w:val="1"/>
          <w:numId w:val="8"/>
        </w:numPr>
        <w:tabs>
          <w:tab w:val="left" w:pos="851"/>
        </w:tabs>
        <w:ind w:left="851" w:hanging="567"/>
        <w:jc w:val="both"/>
        <w:rPr>
          <w:iCs/>
          <w:lang w:val="lv-LV"/>
        </w:rPr>
      </w:pPr>
      <w:r>
        <w:rPr>
          <w:lang w:val="lv-LV"/>
        </w:rPr>
        <w:t xml:space="preserve">Ielu tīrīšanas mašīna </w:t>
      </w:r>
      <w:proofErr w:type="spellStart"/>
      <w:r>
        <w:rPr>
          <w:lang w:val="lv-LV"/>
        </w:rPr>
        <w:t>Broadway</w:t>
      </w:r>
      <w:proofErr w:type="spellEnd"/>
      <w:r>
        <w:rPr>
          <w:lang w:val="lv-LV"/>
        </w:rPr>
        <w:t xml:space="preserve">  </w:t>
      </w:r>
      <w:proofErr w:type="spellStart"/>
      <w:r>
        <w:rPr>
          <w:lang w:val="lv-LV"/>
        </w:rPr>
        <w:t>Combi</w:t>
      </w:r>
      <w:proofErr w:type="spellEnd"/>
      <w:r>
        <w:rPr>
          <w:lang w:val="lv-LV"/>
        </w:rPr>
        <w:t xml:space="preserve"> </w:t>
      </w:r>
      <w:r>
        <w:rPr>
          <w:b/>
          <w:lang w:val="lv-LV"/>
        </w:rPr>
        <w:t xml:space="preserve">, rūpn.nr.K08022, inv.nr.581- EUR- EUR 850 </w:t>
      </w:r>
      <w:r w:rsidRPr="00DD44DC">
        <w:rPr>
          <w:lang w:val="lv-LV"/>
        </w:rPr>
        <w:t xml:space="preserve">(astoņi simti piecdesmit </w:t>
      </w:r>
      <w:proofErr w:type="spellStart"/>
      <w:r w:rsidRPr="00DD44DC">
        <w:rPr>
          <w:lang w:val="lv-LV"/>
        </w:rPr>
        <w:t>eur</w:t>
      </w:r>
      <w:proofErr w:type="spellEnd"/>
      <w:r w:rsidRPr="00DD44DC">
        <w:rPr>
          <w:lang w:val="lv-LV"/>
        </w:rPr>
        <w:t xml:space="preserve"> bez PVN)</w:t>
      </w:r>
      <w:r w:rsidR="00FB5C78">
        <w:rPr>
          <w:lang w:val="lv-LV"/>
        </w:rPr>
        <w:t xml:space="preserve">- šo mašīnu var apskatīt Brīvības ielā 72, Preiļos, </w:t>
      </w:r>
    </w:p>
    <w:p w:rsidR="00FB5C78" w:rsidRPr="00FB5C78" w:rsidRDefault="00FB5C78" w:rsidP="002656BF">
      <w:pPr>
        <w:numPr>
          <w:ilvl w:val="1"/>
          <w:numId w:val="8"/>
        </w:numPr>
        <w:tabs>
          <w:tab w:val="left" w:pos="851"/>
        </w:tabs>
        <w:ind w:left="851" w:hanging="567"/>
        <w:jc w:val="both"/>
        <w:rPr>
          <w:iCs/>
          <w:lang w:val="lv-LV"/>
        </w:rPr>
      </w:pPr>
      <w:r>
        <w:rPr>
          <w:lang w:val="lv-LV"/>
        </w:rPr>
        <w:t xml:space="preserve">Zāles </w:t>
      </w:r>
      <w:proofErr w:type="spellStart"/>
      <w:r>
        <w:rPr>
          <w:lang w:val="lv-LV"/>
        </w:rPr>
        <w:t>plāvējs</w:t>
      </w:r>
      <w:proofErr w:type="spellEnd"/>
      <w:r>
        <w:rPr>
          <w:lang w:val="lv-LV"/>
        </w:rPr>
        <w:t xml:space="preserve"> PRO PARK 20, </w:t>
      </w:r>
      <w:r w:rsidRPr="009B622E">
        <w:rPr>
          <w:b/>
          <w:lang w:val="lv-LV"/>
        </w:rPr>
        <w:t>inv.nr.536</w:t>
      </w:r>
      <w:r w:rsidR="00FD70B3" w:rsidRPr="009B622E">
        <w:rPr>
          <w:b/>
          <w:lang w:val="lv-LV"/>
        </w:rPr>
        <w:t>, EUR 260</w:t>
      </w:r>
      <w:r w:rsidR="009B622E" w:rsidRPr="009B622E">
        <w:rPr>
          <w:b/>
          <w:lang w:val="lv-LV"/>
        </w:rPr>
        <w:t>.00</w:t>
      </w:r>
      <w:r w:rsidR="00FD70B3">
        <w:rPr>
          <w:lang w:val="lv-LV"/>
        </w:rPr>
        <w:t xml:space="preserve"> (divi simti sešdesmit </w:t>
      </w:r>
      <w:proofErr w:type="spellStart"/>
      <w:r w:rsidR="00FD70B3">
        <w:rPr>
          <w:lang w:val="lv-LV"/>
        </w:rPr>
        <w:t>eur</w:t>
      </w:r>
      <w:proofErr w:type="spellEnd"/>
      <w:r w:rsidR="00FD70B3">
        <w:rPr>
          <w:lang w:val="lv-LV"/>
        </w:rPr>
        <w:t xml:space="preserve"> bez PVN)</w:t>
      </w:r>
      <w:r>
        <w:rPr>
          <w:lang w:val="lv-LV"/>
        </w:rPr>
        <w:t>- šo tehnikas vienību var apskatīt Atbrīvošanas alejā 106, Rēzeknē.</w:t>
      </w:r>
    </w:p>
    <w:p w:rsidR="00D561AB" w:rsidRDefault="00D561AB" w:rsidP="00FB5C78">
      <w:pPr>
        <w:tabs>
          <w:tab w:val="left" w:pos="851"/>
        </w:tabs>
        <w:ind w:left="851"/>
        <w:jc w:val="both"/>
        <w:rPr>
          <w:lang w:val="lv-LV"/>
        </w:rPr>
      </w:pPr>
    </w:p>
    <w:p w:rsidR="00FB5C78" w:rsidRPr="004F1731" w:rsidRDefault="00FB5C78" w:rsidP="00FB5C78">
      <w:pPr>
        <w:tabs>
          <w:tab w:val="left" w:pos="851"/>
        </w:tabs>
        <w:ind w:left="851"/>
        <w:jc w:val="both"/>
        <w:rPr>
          <w:iCs/>
          <w:lang w:val="lv-LV"/>
        </w:rPr>
      </w:pPr>
      <w:r>
        <w:rPr>
          <w:lang w:val="lv-LV"/>
        </w:rPr>
        <w:lastRenderedPageBreak/>
        <w:t xml:space="preserve">Apskati </w:t>
      </w:r>
      <w:r w:rsidR="00D561AB">
        <w:rPr>
          <w:lang w:val="lv-LV"/>
        </w:rPr>
        <w:t xml:space="preserve">var </w:t>
      </w:r>
      <w:r>
        <w:rPr>
          <w:lang w:val="lv-LV"/>
        </w:rPr>
        <w:t>iepriekš</w:t>
      </w:r>
      <w:r w:rsidR="00FD70B3">
        <w:rPr>
          <w:lang w:val="lv-LV"/>
        </w:rPr>
        <w:t xml:space="preserve"> pieteikt </w:t>
      </w:r>
      <w:r>
        <w:rPr>
          <w:lang w:val="lv-LV"/>
        </w:rPr>
        <w:t xml:space="preserve"> zvanot  pa tel.26376622, (kontaktpersona Andrejs </w:t>
      </w:r>
      <w:proofErr w:type="spellStart"/>
      <w:r>
        <w:rPr>
          <w:lang w:val="lv-LV"/>
        </w:rPr>
        <w:t>Drebeinieks</w:t>
      </w:r>
      <w:proofErr w:type="spellEnd"/>
      <w:r>
        <w:rPr>
          <w:lang w:val="lv-LV"/>
        </w:rPr>
        <w:t>), no plkst.08.00-16.30</w:t>
      </w:r>
      <w:r w:rsidR="00D561AB">
        <w:rPr>
          <w:lang w:val="lv-LV"/>
        </w:rPr>
        <w:t>, kā arī var iepazīties ar minēto kustamo mantu Novērtēšanas dokumentāciju.</w:t>
      </w:r>
    </w:p>
    <w:p w:rsidR="005672C2" w:rsidRPr="00B3166E" w:rsidRDefault="005672C2" w:rsidP="002656BF">
      <w:pPr>
        <w:numPr>
          <w:ilvl w:val="0"/>
          <w:numId w:val="8"/>
        </w:numPr>
        <w:spacing w:after="40"/>
        <w:ind w:left="426" w:hanging="426"/>
        <w:rPr>
          <w:b/>
          <w:lang w:val="lv-LV"/>
        </w:rPr>
      </w:pPr>
      <w:r w:rsidRPr="00B3166E">
        <w:rPr>
          <w:b/>
          <w:lang w:val="lv-LV"/>
        </w:rPr>
        <w:t>Izsoles dalībnieku reģistrācija, izsoles nodrošinājums</w:t>
      </w:r>
    </w:p>
    <w:p w:rsidR="005672C2" w:rsidRPr="00B3166E" w:rsidRDefault="005672C2" w:rsidP="004F1731">
      <w:pPr>
        <w:numPr>
          <w:ilvl w:val="1"/>
          <w:numId w:val="8"/>
        </w:numPr>
        <w:tabs>
          <w:tab w:val="left" w:pos="851"/>
        </w:tabs>
        <w:ind w:left="851" w:hanging="567"/>
        <w:jc w:val="both"/>
        <w:rPr>
          <w:lang w:val="lv-LV"/>
        </w:rPr>
      </w:pPr>
      <w:r w:rsidRPr="00B3166E">
        <w:rPr>
          <w:lang w:val="lv-LV"/>
        </w:rPr>
        <w:t>Līdz pieteikuma par dalību Izsolē iesniegšanai, Izsoles dalībnieks, kurš vēlas piedalīties kustamās mantas Izsolē:</w:t>
      </w:r>
    </w:p>
    <w:p w:rsidR="000E6874" w:rsidRDefault="005672C2" w:rsidP="004F1731">
      <w:pPr>
        <w:numPr>
          <w:ilvl w:val="2"/>
          <w:numId w:val="8"/>
        </w:numPr>
        <w:ind w:left="1276" w:hanging="709"/>
        <w:jc w:val="both"/>
        <w:rPr>
          <w:lang w:val="lv-LV"/>
        </w:rPr>
      </w:pPr>
      <w:r w:rsidRPr="00B3166E">
        <w:rPr>
          <w:lang w:val="lv-LV"/>
        </w:rPr>
        <w:t>sama</w:t>
      </w:r>
      <w:r>
        <w:rPr>
          <w:lang w:val="lv-LV"/>
        </w:rPr>
        <w:t xml:space="preserve">ksā izsoles nodrošinājumu </w:t>
      </w:r>
      <w:r w:rsidR="002F6C39">
        <w:rPr>
          <w:lang w:val="lv-LV"/>
        </w:rPr>
        <w:t xml:space="preserve"> par katru vienību atsevišķi</w:t>
      </w:r>
      <w:r w:rsidR="000E6874">
        <w:rPr>
          <w:lang w:val="lv-LV"/>
        </w:rPr>
        <w:t>:</w:t>
      </w:r>
    </w:p>
    <w:p w:rsidR="000E6874" w:rsidRPr="000E6874" w:rsidRDefault="002F6C39" w:rsidP="004F1731">
      <w:pPr>
        <w:numPr>
          <w:ilvl w:val="2"/>
          <w:numId w:val="8"/>
        </w:numPr>
        <w:ind w:left="1276" w:hanging="709"/>
        <w:jc w:val="both"/>
        <w:rPr>
          <w:lang w:val="lv-LV"/>
        </w:rPr>
      </w:pPr>
      <w:r>
        <w:rPr>
          <w:lang w:val="lv-LV"/>
        </w:rPr>
        <w:t xml:space="preserve"> </w:t>
      </w:r>
      <w:r>
        <w:rPr>
          <w:b/>
          <w:lang w:val="lv-LV"/>
        </w:rPr>
        <w:t>195</w:t>
      </w:r>
      <w:r w:rsidR="00906314">
        <w:rPr>
          <w:b/>
          <w:lang w:val="lv-LV"/>
        </w:rPr>
        <w:t>.00</w:t>
      </w:r>
      <w:r w:rsidR="005672C2" w:rsidRPr="005922ED">
        <w:rPr>
          <w:b/>
          <w:lang w:val="lv-LV"/>
        </w:rPr>
        <w:t> EUR</w:t>
      </w:r>
      <w:r w:rsidR="00906314">
        <w:rPr>
          <w:lang w:val="lv-LV"/>
        </w:rPr>
        <w:t xml:space="preserve"> (</w:t>
      </w:r>
      <w:r>
        <w:rPr>
          <w:lang w:val="lv-LV"/>
        </w:rPr>
        <w:t>viens</w:t>
      </w:r>
      <w:r w:rsidR="00906314">
        <w:rPr>
          <w:lang w:val="lv-LV"/>
        </w:rPr>
        <w:t xml:space="preserve"> simti</w:t>
      </w:r>
      <w:r w:rsidR="005672C2">
        <w:rPr>
          <w:lang w:val="lv-LV"/>
        </w:rPr>
        <w:t xml:space="preserve"> </w:t>
      </w:r>
      <w:r w:rsidR="005672C2" w:rsidRPr="00B3166E">
        <w:rPr>
          <w:lang w:val="lv-LV"/>
        </w:rPr>
        <w:t xml:space="preserve"> </w:t>
      </w:r>
      <w:r>
        <w:rPr>
          <w:lang w:val="lv-LV"/>
        </w:rPr>
        <w:t xml:space="preserve">deviņdesmit pieci </w:t>
      </w:r>
      <w:proofErr w:type="spellStart"/>
      <w:r w:rsidR="005672C2" w:rsidRPr="00B3166E">
        <w:rPr>
          <w:i/>
          <w:lang w:val="lv-LV"/>
        </w:rPr>
        <w:t>euro</w:t>
      </w:r>
      <w:proofErr w:type="spellEnd"/>
      <w:r w:rsidR="005672C2">
        <w:rPr>
          <w:lang w:val="lv-LV"/>
        </w:rPr>
        <w:t xml:space="preserve">  00</w:t>
      </w:r>
      <w:r w:rsidR="005672C2" w:rsidRPr="00B3166E">
        <w:rPr>
          <w:lang w:val="lv-LV"/>
        </w:rPr>
        <w:t xml:space="preserve"> cents) apmērā</w:t>
      </w:r>
      <w:r w:rsidR="005672C2">
        <w:rPr>
          <w:lang w:val="lv-LV"/>
        </w:rPr>
        <w:t xml:space="preserve"> par </w:t>
      </w:r>
      <w:r w:rsidR="00906314" w:rsidRPr="002F6C39">
        <w:rPr>
          <w:b/>
          <w:lang w:val="lv-LV"/>
        </w:rPr>
        <w:t xml:space="preserve">Ielu tīrīšanas mašīnu </w:t>
      </w:r>
      <w:proofErr w:type="spellStart"/>
      <w:r w:rsidR="00906314" w:rsidRPr="002F6C39">
        <w:rPr>
          <w:b/>
          <w:lang w:val="lv-LV"/>
        </w:rPr>
        <w:t>Broadway</w:t>
      </w:r>
      <w:proofErr w:type="spellEnd"/>
      <w:r w:rsidR="00906314" w:rsidRPr="002F6C39">
        <w:rPr>
          <w:b/>
          <w:lang w:val="lv-LV"/>
        </w:rPr>
        <w:t xml:space="preserve"> </w:t>
      </w:r>
      <w:proofErr w:type="spellStart"/>
      <w:r w:rsidR="00906314" w:rsidRPr="002F6C39">
        <w:rPr>
          <w:b/>
          <w:lang w:val="lv-LV"/>
        </w:rPr>
        <w:t>Combi</w:t>
      </w:r>
      <w:proofErr w:type="spellEnd"/>
      <w:r w:rsidR="005672C2">
        <w:rPr>
          <w:lang w:val="lv-LV"/>
        </w:rPr>
        <w:t xml:space="preserve"> </w:t>
      </w:r>
      <w:r w:rsidRPr="00D9501F">
        <w:rPr>
          <w:b/>
          <w:lang w:val="lv-LV"/>
        </w:rPr>
        <w:t>rūpn.nr.K08038, inv.nr.636</w:t>
      </w:r>
      <w:r>
        <w:rPr>
          <w:b/>
          <w:lang w:val="lv-LV"/>
        </w:rPr>
        <w:t xml:space="preserve">; </w:t>
      </w:r>
    </w:p>
    <w:p w:rsidR="000E6874" w:rsidRDefault="002F6C39" w:rsidP="004F1731">
      <w:pPr>
        <w:numPr>
          <w:ilvl w:val="2"/>
          <w:numId w:val="8"/>
        </w:numPr>
        <w:ind w:left="1276" w:hanging="709"/>
        <w:jc w:val="both"/>
        <w:rPr>
          <w:lang w:val="lv-LV"/>
        </w:rPr>
      </w:pPr>
      <w:r>
        <w:rPr>
          <w:b/>
          <w:lang w:val="lv-LV"/>
        </w:rPr>
        <w:t xml:space="preserve">un/vai izsoles nodrošinājumu (un/vai) EUR 85.00 (astoņdesmit pieci </w:t>
      </w:r>
      <w:proofErr w:type="spellStart"/>
      <w:r>
        <w:rPr>
          <w:b/>
          <w:lang w:val="lv-LV"/>
        </w:rPr>
        <w:t>eur</w:t>
      </w:r>
      <w:proofErr w:type="spellEnd"/>
      <w:r>
        <w:rPr>
          <w:b/>
          <w:lang w:val="lv-LV"/>
        </w:rPr>
        <w:t xml:space="preserve">) apmērā par ielu tīrīšanas mašīnu </w:t>
      </w:r>
      <w:proofErr w:type="spellStart"/>
      <w:r>
        <w:rPr>
          <w:lang w:val="lv-LV"/>
        </w:rPr>
        <w:t>Broadway</w:t>
      </w:r>
      <w:proofErr w:type="spellEnd"/>
      <w:r>
        <w:rPr>
          <w:lang w:val="lv-LV"/>
        </w:rPr>
        <w:t xml:space="preserve"> </w:t>
      </w:r>
      <w:proofErr w:type="spellStart"/>
      <w:r>
        <w:rPr>
          <w:lang w:val="lv-LV"/>
        </w:rPr>
        <w:t>Combi</w:t>
      </w:r>
      <w:proofErr w:type="spellEnd"/>
      <w:r>
        <w:rPr>
          <w:lang w:val="lv-LV"/>
        </w:rPr>
        <w:t xml:space="preserve"> </w:t>
      </w:r>
      <w:r w:rsidRPr="00D9501F">
        <w:rPr>
          <w:b/>
          <w:lang w:val="lv-LV"/>
        </w:rPr>
        <w:t>rūpn.nr.K080</w:t>
      </w:r>
      <w:r>
        <w:rPr>
          <w:b/>
          <w:lang w:val="lv-LV"/>
        </w:rPr>
        <w:t>22</w:t>
      </w:r>
      <w:r w:rsidRPr="00D9501F">
        <w:rPr>
          <w:b/>
          <w:lang w:val="lv-LV"/>
        </w:rPr>
        <w:t>, inv.nr.</w:t>
      </w:r>
      <w:r>
        <w:rPr>
          <w:b/>
          <w:lang w:val="lv-LV"/>
        </w:rPr>
        <w:t>581;</w:t>
      </w:r>
      <w:r w:rsidR="005672C2">
        <w:rPr>
          <w:lang w:val="lv-LV"/>
        </w:rPr>
        <w:t xml:space="preserve"> </w:t>
      </w:r>
      <w:r w:rsidR="005672C2" w:rsidRPr="00B3166E">
        <w:rPr>
          <w:lang w:val="lv-LV"/>
        </w:rPr>
        <w:t xml:space="preserve"> </w:t>
      </w:r>
    </w:p>
    <w:p w:rsidR="005672C2" w:rsidRPr="00B3166E" w:rsidRDefault="000E6874" w:rsidP="004F1731">
      <w:pPr>
        <w:numPr>
          <w:ilvl w:val="2"/>
          <w:numId w:val="8"/>
        </w:numPr>
        <w:ind w:left="1276" w:hanging="709"/>
        <w:jc w:val="both"/>
        <w:rPr>
          <w:lang w:val="lv-LV"/>
        </w:rPr>
      </w:pPr>
      <w:r>
        <w:rPr>
          <w:lang w:val="lv-LV"/>
        </w:rPr>
        <w:t xml:space="preserve">un/vai </w:t>
      </w:r>
      <w:r w:rsidRPr="000E6874">
        <w:rPr>
          <w:b/>
          <w:lang w:val="lv-LV"/>
        </w:rPr>
        <w:t>zāles pļāvēju PRO PARK 20,</w:t>
      </w:r>
      <w:r>
        <w:rPr>
          <w:lang w:val="lv-LV"/>
        </w:rPr>
        <w:t xml:space="preserve"> </w:t>
      </w:r>
      <w:r w:rsidRPr="00D9501F">
        <w:rPr>
          <w:b/>
          <w:lang w:val="lv-LV"/>
        </w:rPr>
        <w:t>rūpnīcas izlaidums 2009., inv.nr. 536</w:t>
      </w:r>
      <w:r>
        <w:rPr>
          <w:b/>
          <w:lang w:val="lv-LV"/>
        </w:rPr>
        <w:t xml:space="preserve">, EUR 26.00 (divdesmit seši </w:t>
      </w:r>
      <w:proofErr w:type="spellStart"/>
      <w:r>
        <w:rPr>
          <w:b/>
          <w:lang w:val="lv-LV"/>
        </w:rPr>
        <w:t>eur</w:t>
      </w:r>
      <w:proofErr w:type="spellEnd"/>
      <w:r>
        <w:rPr>
          <w:b/>
          <w:lang w:val="lv-LV"/>
        </w:rPr>
        <w:t>)</w:t>
      </w:r>
      <w:r w:rsidR="00701CBC">
        <w:rPr>
          <w:b/>
          <w:lang w:val="lv-LV"/>
        </w:rPr>
        <w:t>,</w:t>
      </w:r>
      <w:r>
        <w:rPr>
          <w:lang w:val="lv-LV"/>
        </w:rPr>
        <w:t xml:space="preserve"> </w:t>
      </w:r>
      <w:r w:rsidR="005672C2" w:rsidRPr="00B3166E">
        <w:rPr>
          <w:lang w:val="lv-LV"/>
        </w:rPr>
        <w:t>veicot bezskaidras naudas</w:t>
      </w:r>
      <w:r w:rsidR="005672C2">
        <w:rPr>
          <w:lang w:val="lv-LV"/>
        </w:rPr>
        <w:t xml:space="preserve"> norēķinu, </w:t>
      </w:r>
      <w:r w:rsidR="005672C2" w:rsidRPr="004F1731">
        <w:rPr>
          <w:lang w:val="lv-LV"/>
        </w:rPr>
        <w:t>vienā no norēķinu kontiem</w:t>
      </w:r>
    </w:p>
    <w:p w:rsidR="005672C2" w:rsidRPr="00B3166E" w:rsidRDefault="005672C2" w:rsidP="004F1731">
      <w:pPr>
        <w:ind w:left="1701"/>
        <w:jc w:val="both"/>
        <w:rPr>
          <w:b/>
          <w:lang w:val="lv-LV"/>
        </w:rPr>
      </w:pPr>
      <w:r w:rsidRPr="00B3166E">
        <w:rPr>
          <w:b/>
          <w:lang w:val="lv-LV"/>
        </w:rPr>
        <w:t>Pārskaitījuma rekvizīti:</w:t>
      </w:r>
    </w:p>
    <w:p w:rsidR="005672C2" w:rsidRPr="005B1B8A" w:rsidRDefault="005672C2" w:rsidP="004F1731">
      <w:pPr>
        <w:ind w:left="1701"/>
        <w:jc w:val="both"/>
        <w:rPr>
          <w:lang w:val="lv-LV"/>
        </w:rPr>
      </w:pPr>
      <w:r w:rsidRPr="00B3166E">
        <w:rPr>
          <w:b/>
          <w:lang w:val="lv-LV"/>
        </w:rPr>
        <w:t xml:space="preserve">Saņēmējs: </w:t>
      </w:r>
      <w:r w:rsidRPr="00B3166E">
        <w:rPr>
          <w:rStyle w:val="FontStyle17"/>
          <w:sz w:val="24"/>
          <w:lang w:val="lv-LV"/>
        </w:rPr>
        <w:t xml:space="preserve">SIA </w:t>
      </w:r>
      <w:r>
        <w:rPr>
          <w:rStyle w:val="FontStyle19"/>
          <w:b w:val="0"/>
          <w:bCs/>
          <w:sz w:val="24"/>
          <w:lang w:val="lv-LV"/>
        </w:rPr>
        <w:t>„RĒZEKNES NAMSAIMNIEKS</w:t>
      </w:r>
      <w:r w:rsidRPr="00B3166E">
        <w:rPr>
          <w:rStyle w:val="FontStyle19"/>
          <w:b w:val="0"/>
          <w:bCs/>
          <w:sz w:val="24"/>
          <w:lang w:val="lv-LV"/>
        </w:rPr>
        <w:t>”</w:t>
      </w:r>
      <w:r>
        <w:rPr>
          <w:lang w:val="lv-LV"/>
        </w:rPr>
        <w:t xml:space="preserve">, </w:t>
      </w:r>
      <w:proofErr w:type="spellStart"/>
      <w:r>
        <w:rPr>
          <w:lang w:val="lv-LV"/>
        </w:rPr>
        <w:t>reģ</w:t>
      </w:r>
      <w:proofErr w:type="spellEnd"/>
      <w:r>
        <w:rPr>
          <w:lang w:val="lv-LV"/>
        </w:rPr>
        <w:t>. Nr. 40003215461</w:t>
      </w:r>
      <w:r w:rsidRPr="00B3166E">
        <w:rPr>
          <w:lang w:val="lv-LV"/>
        </w:rPr>
        <w:t>;</w:t>
      </w:r>
    </w:p>
    <w:p w:rsidR="005672C2" w:rsidRPr="00D57D24" w:rsidRDefault="005672C2" w:rsidP="004F1731">
      <w:pPr>
        <w:numPr>
          <w:ilvl w:val="0"/>
          <w:numId w:val="12"/>
        </w:numPr>
        <w:tabs>
          <w:tab w:val="clear" w:pos="1080"/>
          <w:tab w:val="num" w:pos="540"/>
        </w:tabs>
        <w:ind w:left="720"/>
      </w:pPr>
      <w:r w:rsidRPr="00906314">
        <w:rPr>
          <w:lang w:val="lv-LV"/>
        </w:rPr>
        <w:t xml:space="preserve">AS „Citadele banka”, kods PARXLV22, </w:t>
      </w:r>
      <w:proofErr w:type="spellStart"/>
      <w:r w:rsidRPr="00906314">
        <w:rPr>
          <w:lang w:val="lv-LV"/>
        </w:rPr>
        <w:t>norēķ</w:t>
      </w:r>
      <w:r>
        <w:t>inu</w:t>
      </w:r>
      <w:proofErr w:type="spellEnd"/>
      <w:r>
        <w:t xml:space="preserve"> </w:t>
      </w:r>
      <w:proofErr w:type="spellStart"/>
      <w:r>
        <w:t>konts</w:t>
      </w:r>
      <w:proofErr w:type="spellEnd"/>
      <w:r>
        <w:t xml:space="preserve"> LV12PARX0007854380001</w:t>
      </w:r>
      <w:r w:rsidRPr="00D57D24">
        <w:t>,</w:t>
      </w:r>
    </w:p>
    <w:p w:rsidR="005672C2" w:rsidRDefault="005672C2" w:rsidP="004F1731">
      <w:pPr>
        <w:numPr>
          <w:ilvl w:val="0"/>
          <w:numId w:val="12"/>
        </w:numPr>
        <w:tabs>
          <w:tab w:val="clear" w:pos="1080"/>
          <w:tab w:val="num" w:pos="540"/>
        </w:tabs>
        <w:ind w:left="720"/>
        <w:jc w:val="both"/>
        <w:rPr>
          <w:color w:val="FF0000"/>
        </w:rPr>
      </w:pPr>
      <w:r w:rsidRPr="00D57D24">
        <w:t xml:space="preserve">AS „Swedbank”, </w:t>
      </w:r>
      <w:proofErr w:type="spellStart"/>
      <w:r w:rsidRPr="00D57D24">
        <w:t>kods</w:t>
      </w:r>
      <w:proofErr w:type="spellEnd"/>
      <w:r w:rsidRPr="00D57D24">
        <w:t>: HABA</w:t>
      </w:r>
      <w:r>
        <w:t xml:space="preserve">LV22, </w:t>
      </w:r>
      <w:proofErr w:type="spellStart"/>
      <w:r>
        <w:t>norēķinu</w:t>
      </w:r>
      <w:proofErr w:type="spellEnd"/>
      <w:r>
        <w:t xml:space="preserve"> </w:t>
      </w:r>
      <w:proofErr w:type="spellStart"/>
      <w:r>
        <w:t>konts</w:t>
      </w:r>
      <w:proofErr w:type="spellEnd"/>
      <w:r>
        <w:t>: LV62HABA0001407040853</w:t>
      </w:r>
      <w:r>
        <w:rPr>
          <w:color w:val="FF0000"/>
        </w:rPr>
        <w:t>,</w:t>
      </w:r>
    </w:p>
    <w:p w:rsidR="005672C2" w:rsidRPr="00281AE2" w:rsidRDefault="005672C2" w:rsidP="004F1731">
      <w:pPr>
        <w:numPr>
          <w:ilvl w:val="0"/>
          <w:numId w:val="12"/>
        </w:numPr>
        <w:tabs>
          <w:tab w:val="clear" w:pos="1080"/>
          <w:tab w:val="num" w:pos="540"/>
        </w:tabs>
        <w:ind w:left="720"/>
        <w:jc w:val="both"/>
        <w:rPr>
          <w:color w:val="FF0000"/>
        </w:rPr>
      </w:pPr>
      <w:r>
        <w:t xml:space="preserve">AS  SEB Banka, </w:t>
      </w:r>
      <w:proofErr w:type="spellStart"/>
      <w:r>
        <w:t>kods</w:t>
      </w:r>
      <w:proofErr w:type="spellEnd"/>
      <w:r>
        <w:t xml:space="preserve"> UNLALV2X, </w:t>
      </w:r>
      <w:proofErr w:type="spellStart"/>
      <w:r>
        <w:t>norēķinu</w:t>
      </w:r>
      <w:proofErr w:type="spellEnd"/>
      <w:r>
        <w:t xml:space="preserve"> </w:t>
      </w:r>
      <w:proofErr w:type="spellStart"/>
      <w:r>
        <w:t>konts</w:t>
      </w:r>
      <w:proofErr w:type="spellEnd"/>
      <w:r>
        <w:t xml:space="preserve"> LV37UNLA0050017496172.</w:t>
      </w:r>
    </w:p>
    <w:p w:rsidR="005672C2" w:rsidRPr="00B3166E" w:rsidRDefault="005672C2" w:rsidP="004F1731">
      <w:pPr>
        <w:jc w:val="both"/>
        <w:rPr>
          <w:lang w:val="lv-LV"/>
        </w:rPr>
      </w:pPr>
      <w:r w:rsidRPr="00B3166E">
        <w:rPr>
          <w:lang w:val="lv-LV"/>
        </w:rPr>
        <w:t xml:space="preserve">maksājuma uzdevumā norādīt </w:t>
      </w:r>
      <w:r w:rsidRPr="00B3166E">
        <w:rPr>
          <w:i/>
          <w:lang w:val="lv-LV"/>
        </w:rPr>
        <w:t>„Izsoles nodrošinājums”</w:t>
      </w:r>
      <w:r w:rsidRPr="00B3166E">
        <w:rPr>
          <w:lang w:val="lv-LV"/>
        </w:rPr>
        <w:t>.</w:t>
      </w:r>
    </w:p>
    <w:p w:rsidR="005672C2" w:rsidRPr="00B3166E" w:rsidRDefault="005672C2" w:rsidP="009A0ADB">
      <w:pPr>
        <w:numPr>
          <w:ilvl w:val="1"/>
          <w:numId w:val="8"/>
        </w:numPr>
        <w:tabs>
          <w:tab w:val="left" w:pos="851"/>
        </w:tabs>
        <w:ind w:left="851" w:hanging="567"/>
        <w:jc w:val="both"/>
        <w:rPr>
          <w:lang w:val="lv-LV"/>
        </w:rPr>
      </w:pPr>
      <w:r w:rsidRPr="00B3166E">
        <w:rPr>
          <w:lang w:val="lv-LV"/>
        </w:rPr>
        <w:t xml:space="preserve">Pieteikumu par personas piedalīšanos Izsolē (pielikums Nr.1) izsoles komisijai jāiesniedz līdz </w:t>
      </w:r>
      <w:r w:rsidR="006A5401">
        <w:rPr>
          <w:b/>
          <w:lang w:val="lv-LV"/>
        </w:rPr>
        <w:t>201</w:t>
      </w:r>
      <w:r w:rsidR="00D779BD">
        <w:rPr>
          <w:b/>
          <w:lang w:val="lv-LV"/>
        </w:rPr>
        <w:t>9</w:t>
      </w:r>
      <w:r w:rsidR="006A5401">
        <w:rPr>
          <w:b/>
          <w:lang w:val="lv-LV"/>
        </w:rPr>
        <w:t>. gada 25. </w:t>
      </w:r>
      <w:r w:rsidR="00D779BD">
        <w:rPr>
          <w:b/>
          <w:lang w:val="lv-LV"/>
        </w:rPr>
        <w:t>aprīlim</w:t>
      </w:r>
      <w:r>
        <w:rPr>
          <w:b/>
          <w:lang w:val="lv-LV"/>
        </w:rPr>
        <w:t xml:space="preserve"> plkst. </w:t>
      </w:r>
      <w:r w:rsidR="00D779BD">
        <w:rPr>
          <w:b/>
          <w:lang w:val="lv-LV"/>
        </w:rPr>
        <w:t>09</w:t>
      </w:r>
      <w:r w:rsidRPr="00B3166E">
        <w:rPr>
          <w:b/>
          <w:lang w:val="lv-LV"/>
        </w:rPr>
        <w:t xml:space="preserve">.00 </w:t>
      </w:r>
      <w:r w:rsidRPr="00B3166E">
        <w:rPr>
          <w:lang w:val="lv-LV"/>
        </w:rPr>
        <w:t>personīgi vai ar pilnvarotās personas starpniecību vienā no šādiem veidiem:</w:t>
      </w:r>
    </w:p>
    <w:p w:rsidR="005672C2" w:rsidRPr="00B3166E" w:rsidRDefault="005672C2" w:rsidP="009A0ADB">
      <w:pPr>
        <w:numPr>
          <w:ilvl w:val="2"/>
          <w:numId w:val="8"/>
        </w:numPr>
        <w:ind w:left="1276" w:hanging="709"/>
        <w:jc w:val="both"/>
        <w:rPr>
          <w:lang w:val="lv-LV"/>
        </w:rPr>
      </w:pPr>
      <w:r>
        <w:rPr>
          <w:lang w:val="lv-LV"/>
        </w:rPr>
        <w:t>iesniedzot klātienē Namsaimniekā</w:t>
      </w:r>
      <w:r w:rsidRPr="00B3166E">
        <w:rPr>
          <w:lang w:val="lv-LV"/>
        </w:rPr>
        <w:t>:</w:t>
      </w:r>
      <w:r w:rsidRPr="00B3166E">
        <w:rPr>
          <w:rStyle w:val="FontStyle19"/>
          <w:b w:val="0"/>
          <w:bCs/>
          <w:sz w:val="24"/>
          <w:lang w:val="lv-LV"/>
        </w:rPr>
        <w:t xml:space="preserve"> </w:t>
      </w:r>
      <w:r>
        <w:rPr>
          <w:lang w:val="lv-LV"/>
        </w:rPr>
        <w:t>Atbrīvošanas aleja 106, Rēzeknē, LV-4601, 1.stāvā 1.kab.</w:t>
      </w:r>
      <w:r w:rsidRPr="00B3166E">
        <w:rPr>
          <w:lang w:val="lv-LV"/>
        </w:rPr>
        <w:t>;</w:t>
      </w:r>
    </w:p>
    <w:p w:rsidR="005672C2" w:rsidRPr="00B3166E" w:rsidRDefault="005672C2" w:rsidP="009A0ADB">
      <w:pPr>
        <w:numPr>
          <w:ilvl w:val="2"/>
          <w:numId w:val="8"/>
        </w:numPr>
        <w:ind w:left="1276" w:hanging="709"/>
        <w:jc w:val="both"/>
        <w:rPr>
          <w:lang w:val="lv-LV"/>
        </w:rPr>
      </w:pPr>
      <w:r w:rsidRPr="00B3166E">
        <w:rPr>
          <w:lang w:val="lv-LV"/>
        </w:rPr>
        <w:t xml:space="preserve">nosūtot pa pastu uz adresi: </w:t>
      </w:r>
      <w:r w:rsidRPr="00B3166E">
        <w:rPr>
          <w:rStyle w:val="FontStyle17"/>
          <w:sz w:val="24"/>
          <w:lang w:val="lv-LV"/>
        </w:rPr>
        <w:t xml:space="preserve">SIA </w:t>
      </w:r>
      <w:r>
        <w:rPr>
          <w:rStyle w:val="FontStyle19"/>
          <w:b w:val="0"/>
          <w:bCs/>
          <w:sz w:val="24"/>
          <w:lang w:val="lv-LV"/>
        </w:rPr>
        <w:t>„Rēzeknes Namsaimnieks</w:t>
      </w:r>
      <w:r w:rsidRPr="00B3166E">
        <w:rPr>
          <w:rStyle w:val="FontStyle19"/>
          <w:b w:val="0"/>
          <w:bCs/>
          <w:sz w:val="24"/>
          <w:lang w:val="lv-LV"/>
        </w:rPr>
        <w:t>”,</w:t>
      </w:r>
      <w:r w:rsidRPr="005B1B8A">
        <w:rPr>
          <w:lang w:val="lv-LV"/>
        </w:rPr>
        <w:t xml:space="preserve"> </w:t>
      </w:r>
      <w:r>
        <w:rPr>
          <w:lang w:val="lv-LV"/>
        </w:rPr>
        <w:t>Atbrīvošanas aleja 106, Rēzeknē, LV-4601, 1.stāvā 1.kab.</w:t>
      </w:r>
      <w:r w:rsidRPr="00B3166E">
        <w:rPr>
          <w:lang w:val="lv-LV"/>
        </w:rPr>
        <w:t>;</w:t>
      </w:r>
    </w:p>
    <w:p w:rsidR="005672C2" w:rsidRPr="00B3166E" w:rsidRDefault="005672C2" w:rsidP="009A0ADB">
      <w:pPr>
        <w:numPr>
          <w:ilvl w:val="2"/>
          <w:numId w:val="8"/>
        </w:numPr>
        <w:ind w:left="1276" w:hanging="709"/>
        <w:jc w:val="both"/>
        <w:rPr>
          <w:lang w:val="lv-LV"/>
        </w:rPr>
      </w:pPr>
      <w:r w:rsidRPr="00B3166E">
        <w:rPr>
          <w:rStyle w:val="FontStyle19"/>
          <w:b w:val="0"/>
          <w:bCs/>
          <w:sz w:val="24"/>
          <w:lang w:val="lv-LV"/>
        </w:rPr>
        <w:t xml:space="preserve"> </w:t>
      </w:r>
      <w:r w:rsidRPr="00B3166E">
        <w:rPr>
          <w:lang w:val="lv-LV"/>
        </w:rPr>
        <w:t xml:space="preserve">nosūtot elektroniski, sūtot pieteikumu uz e-pastu </w:t>
      </w:r>
      <w:hyperlink r:id="rId8" w:history="1">
        <w:r w:rsidRPr="00E83697">
          <w:rPr>
            <w:rStyle w:val="Hyperlink"/>
            <w:lang w:val="lv-LV"/>
          </w:rPr>
          <w:t>rezeknes.namsaimnieks@apollo.lv</w:t>
        </w:r>
      </w:hyperlink>
      <w:r w:rsidRPr="00B3166E">
        <w:rPr>
          <w:lang w:val="lv-LV"/>
        </w:rPr>
        <w:t xml:space="preserve"> ar norādi: </w:t>
      </w:r>
      <w:r w:rsidRPr="00B3166E">
        <w:rPr>
          <w:i/>
          <w:lang w:val="lv-LV"/>
        </w:rPr>
        <w:t>„Pieteikums izsolei”</w:t>
      </w:r>
      <w:r w:rsidRPr="00B3166E">
        <w:rPr>
          <w:lang w:val="lv-LV"/>
        </w:rPr>
        <w:t xml:space="preserve"> un izsoles dienā iesniedzot pieteikuma oriģinālu izsoles komisijai. Ar </w:t>
      </w:r>
      <w:r>
        <w:rPr>
          <w:rStyle w:val="FontStyle17"/>
          <w:sz w:val="24"/>
          <w:lang w:val="lv-LV"/>
        </w:rPr>
        <w:t>Namsaimnieka</w:t>
      </w:r>
      <w:r>
        <w:rPr>
          <w:rStyle w:val="FontStyle19"/>
          <w:b w:val="0"/>
          <w:bCs/>
          <w:sz w:val="24"/>
          <w:lang w:val="lv-LV"/>
        </w:rPr>
        <w:t xml:space="preserve"> iepirkumu komisijas</w:t>
      </w:r>
      <w:r w:rsidRPr="00B3166E">
        <w:rPr>
          <w:rStyle w:val="FontStyle19"/>
          <w:b w:val="0"/>
          <w:bCs/>
          <w:sz w:val="24"/>
          <w:lang w:val="lv-LV"/>
        </w:rPr>
        <w:t xml:space="preserve"> </w:t>
      </w:r>
      <w:r w:rsidRPr="00B3166E">
        <w:rPr>
          <w:lang w:val="lv-LV"/>
        </w:rPr>
        <w:t>lēmumu Izsoles dalībnieku reģistrācijas termiņš var tikt pagarināts.</w:t>
      </w:r>
    </w:p>
    <w:p w:rsidR="005672C2" w:rsidRPr="00B3166E" w:rsidRDefault="005672C2" w:rsidP="009A0ADB">
      <w:pPr>
        <w:numPr>
          <w:ilvl w:val="1"/>
          <w:numId w:val="8"/>
        </w:numPr>
        <w:tabs>
          <w:tab w:val="left" w:pos="851"/>
        </w:tabs>
        <w:ind w:left="851" w:hanging="567"/>
        <w:jc w:val="both"/>
        <w:rPr>
          <w:lang w:val="lv-LV"/>
        </w:rPr>
      </w:pPr>
      <w:r w:rsidRPr="00B3166E">
        <w:rPr>
          <w:lang w:val="lv-LV"/>
        </w:rPr>
        <w:t>Izsoles dienā Izsole</w:t>
      </w:r>
      <w:r>
        <w:rPr>
          <w:lang w:val="lv-LV"/>
        </w:rPr>
        <w:t>s dalībnieki, iesniedz Namsaimniekam</w:t>
      </w:r>
      <w:r w:rsidRPr="00B3166E">
        <w:rPr>
          <w:lang w:val="lv-LV"/>
        </w:rPr>
        <w:t xml:space="preserve"> šādus dokumentus un norāda šādas ziņas:</w:t>
      </w:r>
    </w:p>
    <w:p w:rsidR="005672C2" w:rsidRPr="00B3166E" w:rsidRDefault="005672C2" w:rsidP="009A0ADB">
      <w:pPr>
        <w:numPr>
          <w:ilvl w:val="2"/>
          <w:numId w:val="8"/>
        </w:numPr>
        <w:ind w:left="1276" w:hanging="709"/>
        <w:jc w:val="both"/>
        <w:rPr>
          <w:lang w:val="lv-LV"/>
        </w:rPr>
      </w:pPr>
      <w:r>
        <w:rPr>
          <w:lang w:val="lv-LV"/>
        </w:rPr>
        <w:t>Namsaimniekam</w:t>
      </w:r>
      <w:r w:rsidRPr="00B3166E">
        <w:rPr>
          <w:lang w:val="lv-LV"/>
        </w:rPr>
        <w:t xml:space="preserve"> adresētu pieteikumu dalībai Izsolē (pielikums Nr.1);</w:t>
      </w:r>
    </w:p>
    <w:p w:rsidR="005672C2" w:rsidRPr="00B3166E" w:rsidRDefault="005672C2" w:rsidP="009A0ADB">
      <w:pPr>
        <w:numPr>
          <w:ilvl w:val="2"/>
          <w:numId w:val="8"/>
        </w:numPr>
        <w:ind w:left="1276" w:hanging="709"/>
        <w:jc w:val="both"/>
        <w:rPr>
          <w:lang w:val="lv-LV"/>
        </w:rPr>
      </w:pPr>
      <w:r w:rsidRPr="00B3166E">
        <w:rPr>
          <w:lang w:val="lv-LV"/>
        </w:rPr>
        <w:t xml:space="preserve">pārstāvim izsniegtu </w:t>
      </w:r>
      <w:smartTag w:uri="schemas-tilde-lv/tildestengine" w:element="veidnes">
        <w:smartTagPr>
          <w:attr w:name="baseform" w:val="pilnvar|a"/>
          <w:attr w:name="id" w:val="-1"/>
          <w:attr w:name="text" w:val="pilnvaru"/>
        </w:smartTagPr>
        <w:r w:rsidRPr="00B3166E">
          <w:rPr>
            <w:lang w:val="lv-LV"/>
          </w:rPr>
          <w:t>pilnvaru</w:t>
        </w:r>
      </w:smartTag>
      <w:r w:rsidRPr="00B3166E">
        <w:rPr>
          <w:lang w:val="lv-LV"/>
        </w:rPr>
        <w:t xml:space="preserve"> (</w:t>
      </w:r>
      <w:smartTag w:uri="schemas-tilde-lv/tildestengine" w:element="veidnes">
        <w:smartTagPr>
          <w:attr w:name="baseform" w:val="pilnvar|a"/>
          <w:attr w:name="id" w:val="-1"/>
          <w:attr w:name="text" w:val="pilnvara"/>
        </w:smartTagPr>
        <w:r w:rsidRPr="00B3166E">
          <w:rPr>
            <w:lang w:val="lv-LV"/>
          </w:rPr>
          <w:t>pilnvara</w:t>
        </w:r>
      </w:smartTag>
      <w:r w:rsidRPr="00B3166E">
        <w:rPr>
          <w:lang w:val="lv-LV"/>
        </w:rPr>
        <w:t xml:space="preserve"> derīga, uzrādot personu apliecinošu dokumentu) pārstāvēt fizisko vai juridisko personu Izsolē un parakstīt izsoles </w:t>
      </w:r>
      <w:smartTag w:uri="schemas-tilde-lv/tildestengine" w:element="veidnes">
        <w:smartTagPr>
          <w:attr w:name="baseform" w:val="akt|s"/>
          <w:attr w:name="id" w:val="-1"/>
          <w:attr w:name="text" w:val="aktu"/>
        </w:smartTagPr>
        <w:r w:rsidRPr="00B3166E">
          <w:rPr>
            <w:lang w:val="lv-LV"/>
          </w:rPr>
          <w:t>aktu</w:t>
        </w:r>
      </w:smartTag>
      <w:r w:rsidRPr="00B3166E">
        <w:rPr>
          <w:lang w:val="lv-LV"/>
        </w:rPr>
        <w:t xml:space="preserve">, pirkuma </w:t>
      </w:r>
      <w:smartTag w:uri="schemas-tilde-lv/tildestengine" w:element="veidnes">
        <w:smartTagPr>
          <w:attr w:name="baseform" w:val="līgum|s"/>
          <w:attr w:name="id" w:val="-1"/>
          <w:attr w:name="text" w:val="līgumu"/>
        </w:smartTagPr>
        <w:r w:rsidRPr="00B3166E">
          <w:rPr>
            <w:lang w:val="lv-LV"/>
          </w:rPr>
          <w:t>līgumu</w:t>
        </w:r>
      </w:smartTag>
      <w:r w:rsidRPr="00B3166E">
        <w:rPr>
          <w:lang w:val="lv-LV"/>
        </w:rPr>
        <w:t xml:space="preserve"> un citus ar to saistītos dokumentus;</w:t>
      </w:r>
    </w:p>
    <w:p w:rsidR="005672C2" w:rsidRPr="00B3166E" w:rsidRDefault="005672C2" w:rsidP="009A0ADB">
      <w:pPr>
        <w:numPr>
          <w:ilvl w:val="2"/>
          <w:numId w:val="8"/>
        </w:numPr>
        <w:ind w:left="1276" w:hanging="709"/>
        <w:jc w:val="both"/>
        <w:rPr>
          <w:lang w:val="lv-LV"/>
        </w:rPr>
      </w:pPr>
      <w:r w:rsidRPr="00B3166E">
        <w:rPr>
          <w:lang w:val="lv-LV"/>
        </w:rPr>
        <w:t>maksātspējīgas kredītiestādes maksājuma uzdevumu, kas apliecina izsoles nodrošinājuma samaksu;</w:t>
      </w:r>
    </w:p>
    <w:p w:rsidR="005672C2" w:rsidRPr="00B3166E" w:rsidRDefault="005672C2" w:rsidP="009A0ADB">
      <w:pPr>
        <w:numPr>
          <w:ilvl w:val="2"/>
          <w:numId w:val="8"/>
        </w:numPr>
        <w:ind w:left="1276" w:hanging="709"/>
        <w:jc w:val="both"/>
        <w:rPr>
          <w:lang w:val="lv-LV"/>
        </w:rPr>
      </w:pPr>
      <w:r w:rsidRPr="00B3166E">
        <w:rPr>
          <w:lang w:val="lv-LV"/>
        </w:rPr>
        <w:t>Izsoles dalībnieki, kuri nav reģistrēti komercreģistrā Latvijas Republikā, visus dokumentus, tai skaitā, pilnvaru pārstāvim, iesniedz legalizētus, pievienojot notariāli apliecinātu  tulkojumu vai licencēta tulkošanas biroja (iestādes) tulkojumu. Par tulkojuma atbilstību un autentiskumu ir atbildīgs iesniedzējs.</w:t>
      </w:r>
    </w:p>
    <w:p w:rsidR="005672C2" w:rsidRPr="00B3166E" w:rsidRDefault="005672C2" w:rsidP="009A0ADB">
      <w:pPr>
        <w:numPr>
          <w:ilvl w:val="1"/>
          <w:numId w:val="8"/>
        </w:numPr>
        <w:tabs>
          <w:tab w:val="left" w:pos="851"/>
        </w:tabs>
        <w:ind w:left="851" w:hanging="567"/>
        <w:jc w:val="both"/>
        <w:rPr>
          <w:lang w:val="lv-LV"/>
        </w:rPr>
      </w:pPr>
      <w:r w:rsidRPr="00B3166E">
        <w:rPr>
          <w:lang w:val="lv-LV"/>
        </w:rPr>
        <w:t>Reģistrācijai iesni</w:t>
      </w:r>
      <w:r>
        <w:rPr>
          <w:lang w:val="lv-LV"/>
        </w:rPr>
        <w:t>egtie dokumenti paliek Namsaimnieka</w:t>
      </w:r>
      <w:r w:rsidRPr="00B3166E">
        <w:rPr>
          <w:lang w:val="lv-LV"/>
        </w:rPr>
        <w:t xml:space="preserve"> rīcībā un Izsoles dalībniekam netiek atdoti.</w:t>
      </w:r>
    </w:p>
    <w:p w:rsidR="005672C2" w:rsidRPr="00B3166E" w:rsidRDefault="005672C2" w:rsidP="009A0ADB">
      <w:pPr>
        <w:numPr>
          <w:ilvl w:val="1"/>
          <w:numId w:val="8"/>
        </w:numPr>
        <w:tabs>
          <w:tab w:val="left" w:pos="851"/>
        </w:tabs>
        <w:ind w:left="851" w:hanging="567"/>
        <w:jc w:val="both"/>
        <w:rPr>
          <w:lang w:val="lv-LV"/>
        </w:rPr>
      </w:pPr>
      <w:r w:rsidRPr="00B3166E">
        <w:rPr>
          <w:lang w:val="lv-LV"/>
        </w:rPr>
        <w:t>Personas, kuras vēlas piedalīties Izsolē, paraksta šo noteikumu 5.3.1.punktā noteikto dokumentu un apliecina, ka ir iepazinušās ar Izsoles noteikumiem, un ka nepastāv nekādi šķēršļi piedalīties Izsolē.</w:t>
      </w:r>
    </w:p>
    <w:p w:rsidR="005672C2" w:rsidRPr="00B3166E" w:rsidRDefault="005672C2" w:rsidP="009A0ADB">
      <w:pPr>
        <w:numPr>
          <w:ilvl w:val="1"/>
          <w:numId w:val="8"/>
        </w:numPr>
        <w:tabs>
          <w:tab w:val="left" w:pos="851"/>
        </w:tabs>
        <w:ind w:left="851" w:hanging="567"/>
        <w:jc w:val="both"/>
        <w:rPr>
          <w:lang w:val="lv-LV"/>
        </w:rPr>
      </w:pPr>
      <w:r w:rsidRPr="00B3166E">
        <w:rPr>
          <w:lang w:val="lv-LV"/>
        </w:rPr>
        <w:t>Izsoles dalībnieki tiek reģistrēti Izsoles dalībnieku uzskaites lapā (pielikums Nr.2), norādot šādas ziņas:</w:t>
      </w:r>
    </w:p>
    <w:p w:rsidR="005672C2" w:rsidRPr="00B3166E" w:rsidRDefault="005672C2" w:rsidP="009A0ADB">
      <w:pPr>
        <w:numPr>
          <w:ilvl w:val="2"/>
          <w:numId w:val="8"/>
        </w:numPr>
        <w:ind w:left="1276" w:hanging="709"/>
        <w:jc w:val="both"/>
        <w:rPr>
          <w:lang w:val="lv-LV"/>
        </w:rPr>
      </w:pPr>
      <w:r w:rsidRPr="00B3166E">
        <w:rPr>
          <w:lang w:val="lv-LV"/>
        </w:rPr>
        <w:t>Izsoles dalībnieka reģistrācijas numuru, reģistrācijas datumu un laiku;</w:t>
      </w:r>
    </w:p>
    <w:p w:rsidR="005672C2" w:rsidRPr="00B3166E" w:rsidRDefault="005672C2" w:rsidP="009A0ADB">
      <w:pPr>
        <w:numPr>
          <w:ilvl w:val="2"/>
          <w:numId w:val="8"/>
        </w:numPr>
        <w:ind w:left="1276" w:hanging="709"/>
        <w:jc w:val="both"/>
        <w:rPr>
          <w:lang w:val="lv-LV"/>
        </w:rPr>
      </w:pPr>
      <w:r w:rsidRPr="00B3166E">
        <w:rPr>
          <w:lang w:val="lv-LV"/>
        </w:rPr>
        <w:lastRenderedPageBreak/>
        <w:t>juridiskās personas nosaukumu, reģistrācijas numuru, pilnvarotās personas vārdu, uzvārdu, personu apliecinoša dokumenta datus, personas kodu, tālruņa numuru;</w:t>
      </w:r>
    </w:p>
    <w:p w:rsidR="005672C2" w:rsidRPr="00B3166E" w:rsidRDefault="005672C2" w:rsidP="009A0ADB">
      <w:pPr>
        <w:numPr>
          <w:ilvl w:val="2"/>
          <w:numId w:val="8"/>
        </w:numPr>
        <w:ind w:left="1276" w:hanging="709"/>
        <w:jc w:val="both"/>
        <w:rPr>
          <w:lang w:val="lv-LV"/>
        </w:rPr>
      </w:pPr>
      <w:r w:rsidRPr="00B3166E">
        <w:rPr>
          <w:lang w:val="lv-LV"/>
        </w:rPr>
        <w:t>fiziskās personas vārdu, uzvārdu, personas kodu, pilnvarotās personas vārdu, uzvārdu, personu apliecinoša dokumenta datus, personas kodu, tālruņa numuru;</w:t>
      </w:r>
    </w:p>
    <w:p w:rsidR="005672C2" w:rsidRPr="00B3166E" w:rsidRDefault="005672C2" w:rsidP="009A0ADB">
      <w:pPr>
        <w:numPr>
          <w:ilvl w:val="1"/>
          <w:numId w:val="8"/>
        </w:numPr>
        <w:tabs>
          <w:tab w:val="left" w:pos="851"/>
        </w:tabs>
        <w:ind w:left="851" w:hanging="567"/>
        <w:jc w:val="both"/>
        <w:rPr>
          <w:lang w:val="lv-LV"/>
        </w:rPr>
      </w:pPr>
      <w:r w:rsidRPr="00B3166E">
        <w:rPr>
          <w:lang w:val="lv-LV"/>
        </w:rPr>
        <w:t>Reģistrētajam Izsoles dalībniekam tiek izsniegta reģistrācijas apliecība (pielikums Nr.3), kurā norādīts Izsoles dalībnieka nosaukums un viņa rekvizīti, kā arī piešķirtais reģistrācijas numurs.</w:t>
      </w:r>
    </w:p>
    <w:p w:rsidR="005672C2" w:rsidRPr="00B3166E" w:rsidRDefault="005672C2" w:rsidP="009A0ADB">
      <w:pPr>
        <w:numPr>
          <w:ilvl w:val="0"/>
          <w:numId w:val="8"/>
        </w:numPr>
        <w:spacing w:after="40"/>
        <w:ind w:left="426" w:hanging="426"/>
        <w:rPr>
          <w:b/>
          <w:lang w:val="lv-LV"/>
        </w:rPr>
      </w:pPr>
      <w:r w:rsidRPr="00B3166E">
        <w:rPr>
          <w:b/>
          <w:lang w:val="lv-LV"/>
        </w:rPr>
        <w:t>Izsoles dalībnieka apliecinājums</w:t>
      </w:r>
    </w:p>
    <w:p w:rsidR="005672C2" w:rsidRPr="00B3166E" w:rsidRDefault="005672C2" w:rsidP="009A0ADB">
      <w:pPr>
        <w:numPr>
          <w:ilvl w:val="1"/>
          <w:numId w:val="8"/>
        </w:numPr>
        <w:tabs>
          <w:tab w:val="left" w:pos="851"/>
        </w:tabs>
        <w:ind w:left="851" w:hanging="567"/>
        <w:jc w:val="both"/>
        <w:rPr>
          <w:lang w:val="lv-LV"/>
        </w:rPr>
      </w:pPr>
      <w:r w:rsidRPr="00B3166E">
        <w:rPr>
          <w:lang w:val="lv-LV"/>
        </w:rPr>
        <w:t>Izsoles dalībnieks ir atbildīgs par to, ka viņam nepastāv tiesiski šķēršļi piedalīties Izsolē un kļūt par Izsolāmās mantas īpašnieku. Izsoles vadītājam vai tā pilnvarotajai personai, reģistrējot Izsoles dalībnieku, nav pienākums pārbaudīt minēto šķēršļu esamību (neesamību).</w:t>
      </w:r>
    </w:p>
    <w:p w:rsidR="005672C2" w:rsidRPr="00B3166E" w:rsidRDefault="005672C2" w:rsidP="009A0ADB">
      <w:pPr>
        <w:numPr>
          <w:ilvl w:val="0"/>
          <w:numId w:val="8"/>
        </w:numPr>
        <w:spacing w:after="40"/>
        <w:ind w:left="426" w:hanging="426"/>
        <w:rPr>
          <w:b/>
          <w:lang w:val="lv-LV"/>
        </w:rPr>
      </w:pPr>
      <w:r w:rsidRPr="00B3166E">
        <w:rPr>
          <w:b/>
          <w:lang w:val="lv-LV"/>
        </w:rPr>
        <w:t>Izsoles veids un valoda</w:t>
      </w:r>
    </w:p>
    <w:p w:rsidR="005672C2" w:rsidRPr="00B3166E" w:rsidRDefault="005672C2" w:rsidP="009A0ADB">
      <w:pPr>
        <w:numPr>
          <w:ilvl w:val="1"/>
          <w:numId w:val="8"/>
        </w:numPr>
        <w:tabs>
          <w:tab w:val="left" w:pos="851"/>
        </w:tabs>
        <w:ind w:left="851" w:hanging="567"/>
        <w:jc w:val="both"/>
        <w:rPr>
          <w:lang w:val="lv-LV"/>
        </w:rPr>
      </w:pPr>
      <w:r w:rsidRPr="00B3166E">
        <w:rPr>
          <w:lang w:val="lv-LV"/>
        </w:rPr>
        <w:t>Izsole ir mutiska un atklāta.</w:t>
      </w:r>
    </w:p>
    <w:p w:rsidR="005672C2" w:rsidRPr="0000335C" w:rsidRDefault="005672C2" w:rsidP="009A0ADB">
      <w:pPr>
        <w:numPr>
          <w:ilvl w:val="1"/>
          <w:numId w:val="8"/>
        </w:numPr>
        <w:tabs>
          <w:tab w:val="left" w:pos="851"/>
        </w:tabs>
        <w:ind w:left="851" w:hanging="567"/>
        <w:jc w:val="both"/>
        <w:rPr>
          <w:bCs/>
          <w:lang w:val="lv-LV"/>
        </w:rPr>
      </w:pPr>
      <w:r w:rsidRPr="00B3166E">
        <w:rPr>
          <w:bCs/>
          <w:lang w:val="lv-LV"/>
        </w:rPr>
        <w:t xml:space="preserve">Izsole notiek valsts valodā. Izsoles dalībniekiem, kuri nepārvalda valsts valodu, jānodrošina sev </w:t>
      </w:r>
      <w:r w:rsidRPr="00B3166E">
        <w:rPr>
          <w:lang w:val="lv-LV"/>
        </w:rPr>
        <w:t>pārstāvis</w:t>
      </w:r>
      <w:r w:rsidRPr="00B3166E">
        <w:rPr>
          <w:bCs/>
          <w:lang w:val="lv-LV"/>
        </w:rPr>
        <w:t>, kas pārvalda valsts valodu, vai jānodrošina sava pārstāvība Izsolē ar tulka palīdzību. Par tulka piedalīšanos Izsolē Izsoles dalībniekam jāinformē Izs</w:t>
      </w:r>
      <w:r>
        <w:rPr>
          <w:bCs/>
          <w:lang w:val="lv-LV"/>
        </w:rPr>
        <w:t xml:space="preserve">oles vadītājs līdz </w:t>
      </w:r>
      <w:r w:rsidRPr="00022B8F">
        <w:rPr>
          <w:b/>
          <w:bCs/>
          <w:lang w:val="lv-LV"/>
        </w:rPr>
        <w:t>201</w:t>
      </w:r>
      <w:r w:rsidR="00022B8F" w:rsidRPr="00022B8F">
        <w:rPr>
          <w:b/>
          <w:bCs/>
          <w:lang w:val="lv-LV"/>
        </w:rPr>
        <w:t>9</w:t>
      </w:r>
      <w:r w:rsidRPr="00022B8F">
        <w:rPr>
          <w:b/>
          <w:bCs/>
          <w:lang w:val="lv-LV"/>
        </w:rPr>
        <w:t xml:space="preserve">. gada </w:t>
      </w:r>
      <w:r w:rsidR="00022B8F" w:rsidRPr="00022B8F">
        <w:rPr>
          <w:b/>
          <w:bCs/>
          <w:lang w:val="lv-LV"/>
        </w:rPr>
        <w:t>25</w:t>
      </w:r>
      <w:r w:rsidRPr="00022B8F">
        <w:rPr>
          <w:b/>
          <w:bCs/>
          <w:lang w:val="lv-LV"/>
        </w:rPr>
        <w:t>. </w:t>
      </w:r>
      <w:r w:rsidR="00022B8F" w:rsidRPr="00022B8F">
        <w:rPr>
          <w:b/>
          <w:bCs/>
          <w:lang w:val="lv-LV"/>
        </w:rPr>
        <w:t>aprīlim</w:t>
      </w:r>
      <w:r w:rsidRPr="00022B8F">
        <w:rPr>
          <w:b/>
          <w:bCs/>
          <w:lang w:val="lv-LV"/>
        </w:rPr>
        <w:t xml:space="preserve"> plkst. </w:t>
      </w:r>
      <w:r w:rsidR="00022B8F" w:rsidRPr="00022B8F">
        <w:rPr>
          <w:b/>
          <w:bCs/>
          <w:lang w:val="lv-LV"/>
        </w:rPr>
        <w:t>09</w:t>
      </w:r>
      <w:r w:rsidRPr="00022B8F">
        <w:rPr>
          <w:b/>
          <w:bCs/>
          <w:lang w:val="lv-LV"/>
        </w:rPr>
        <w:t>.00</w:t>
      </w:r>
      <w:r w:rsidRPr="00B3166E">
        <w:rPr>
          <w:bCs/>
          <w:lang w:val="lv-LV"/>
        </w:rPr>
        <w:t>, norādot tulka vārdu, uzvārdu, personas kodu, nosūtot informācij</w:t>
      </w:r>
      <w:r>
        <w:rPr>
          <w:bCs/>
          <w:lang w:val="lv-LV"/>
        </w:rPr>
        <w:t>u elektroniski uz e-pastu: rezeknes.namsaimnieks@apollo</w:t>
      </w:r>
      <w:r w:rsidRPr="00B3166E">
        <w:rPr>
          <w:bCs/>
          <w:lang w:val="lv-LV"/>
        </w:rPr>
        <w:t xml:space="preserve">.lv, ar norādi </w:t>
      </w:r>
      <w:r w:rsidRPr="00B3166E">
        <w:rPr>
          <w:bCs/>
          <w:i/>
          <w:lang w:val="lv-LV"/>
        </w:rPr>
        <w:t>„Tulka piedalīšanās izsolē”</w:t>
      </w:r>
      <w:r w:rsidRPr="00B3166E">
        <w:rPr>
          <w:bCs/>
          <w:lang w:val="lv-LV"/>
        </w:rPr>
        <w:t>.</w:t>
      </w:r>
    </w:p>
    <w:p w:rsidR="005672C2" w:rsidRPr="00B3166E" w:rsidRDefault="005672C2" w:rsidP="009A0ADB">
      <w:pPr>
        <w:numPr>
          <w:ilvl w:val="0"/>
          <w:numId w:val="8"/>
        </w:numPr>
        <w:spacing w:after="40"/>
        <w:ind w:left="426" w:hanging="426"/>
        <w:rPr>
          <w:b/>
          <w:lang w:val="lv-LV"/>
        </w:rPr>
      </w:pPr>
      <w:r w:rsidRPr="00B3166E">
        <w:rPr>
          <w:b/>
          <w:lang w:val="lv-LV"/>
        </w:rPr>
        <w:t>Izsoles solis</w:t>
      </w:r>
    </w:p>
    <w:p w:rsidR="005672C2" w:rsidRPr="00B3166E" w:rsidRDefault="005672C2" w:rsidP="009A0ADB">
      <w:pPr>
        <w:numPr>
          <w:ilvl w:val="1"/>
          <w:numId w:val="8"/>
        </w:numPr>
        <w:tabs>
          <w:tab w:val="left" w:pos="851"/>
        </w:tabs>
        <w:ind w:left="851" w:hanging="567"/>
        <w:jc w:val="both"/>
        <w:rPr>
          <w:b/>
          <w:lang w:val="lv-LV"/>
        </w:rPr>
      </w:pPr>
      <w:r w:rsidRPr="00B3166E">
        <w:rPr>
          <w:bCs/>
          <w:lang w:val="lv-LV"/>
        </w:rPr>
        <w:t>Izsolāmās</w:t>
      </w:r>
      <w:r w:rsidRPr="00B3166E">
        <w:rPr>
          <w:lang w:val="lv-LV"/>
        </w:rPr>
        <w:t xml:space="preserve"> mantas Izsole notiek ar </w:t>
      </w:r>
      <w:r>
        <w:rPr>
          <w:b/>
          <w:lang w:val="lv-LV"/>
        </w:rPr>
        <w:t>augšupe</w:t>
      </w:r>
      <w:r w:rsidRPr="00B3166E">
        <w:rPr>
          <w:b/>
          <w:lang w:val="lv-LV"/>
        </w:rPr>
        <w:t>j</w:t>
      </w:r>
      <w:r>
        <w:rPr>
          <w:b/>
          <w:lang w:val="lv-LV"/>
        </w:rPr>
        <w:t>oš</w:t>
      </w:r>
      <w:r w:rsidRPr="00B3166E">
        <w:rPr>
          <w:b/>
          <w:lang w:val="lv-LV"/>
        </w:rPr>
        <w:t>u</w:t>
      </w:r>
      <w:r w:rsidRPr="00B3166E">
        <w:rPr>
          <w:lang w:val="lv-LV"/>
        </w:rPr>
        <w:t xml:space="preserve"> soli.</w:t>
      </w:r>
    </w:p>
    <w:p w:rsidR="005672C2" w:rsidRPr="00B3166E" w:rsidRDefault="005672C2" w:rsidP="009A0ADB">
      <w:pPr>
        <w:numPr>
          <w:ilvl w:val="1"/>
          <w:numId w:val="8"/>
        </w:numPr>
        <w:tabs>
          <w:tab w:val="left" w:pos="851"/>
        </w:tabs>
        <w:ind w:left="851" w:hanging="567"/>
        <w:jc w:val="both"/>
        <w:rPr>
          <w:lang w:val="lv-LV"/>
        </w:rPr>
      </w:pPr>
      <w:r w:rsidRPr="00B3166E">
        <w:rPr>
          <w:bCs/>
          <w:lang w:val="lv-LV"/>
        </w:rPr>
        <w:t>Izsoles</w:t>
      </w:r>
      <w:r>
        <w:rPr>
          <w:lang w:val="lv-LV"/>
        </w:rPr>
        <w:t xml:space="preserve"> solis tiek noteikts 50,00 EUR (piecdesmit</w:t>
      </w:r>
      <w:r w:rsidRPr="00B3166E">
        <w:rPr>
          <w:i/>
          <w:lang w:val="lv-LV"/>
        </w:rPr>
        <w:t xml:space="preserve"> </w:t>
      </w:r>
      <w:proofErr w:type="spellStart"/>
      <w:r w:rsidRPr="00B3166E">
        <w:rPr>
          <w:i/>
          <w:lang w:val="lv-LV"/>
        </w:rPr>
        <w:t>euro</w:t>
      </w:r>
      <w:proofErr w:type="spellEnd"/>
      <w:r w:rsidRPr="00B3166E">
        <w:rPr>
          <w:lang w:val="lv-LV"/>
        </w:rPr>
        <w:t>).</w:t>
      </w:r>
    </w:p>
    <w:p w:rsidR="005672C2" w:rsidRPr="00B3166E" w:rsidRDefault="005672C2" w:rsidP="009A0ADB">
      <w:pPr>
        <w:numPr>
          <w:ilvl w:val="1"/>
          <w:numId w:val="8"/>
        </w:numPr>
        <w:tabs>
          <w:tab w:val="left" w:pos="851"/>
        </w:tabs>
        <w:ind w:left="851" w:hanging="567"/>
        <w:jc w:val="both"/>
        <w:rPr>
          <w:lang w:val="lv-LV"/>
        </w:rPr>
      </w:pPr>
      <w:r w:rsidRPr="00B3166E">
        <w:rPr>
          <w:bCs/>
          <w:lang w:val="lv-LV"/>
        </w:rPr>
        <w:t>Solīšana</w:t>
      </w:r>
      <w:r w:rsidRPr="00B3166E">
        <w:rPr>
          <w:lang w:val="lv-LV"/>
        </w:rPr>
        <w:t xml:space="preserve"> ir atļauta tikai pa vienam solim.</w:t>
      </w:r>
    </w:p>
    <w:p w:rsidR="005672C2" w:rsidRPr="00B3166E" w:rsidRDefault="005672C2" w:rsidP="009A0ADB">
      <w:pPr>
        <w:numPr>
          <w:ilvl w:val="0"/>
          <w:numId w:val="8"/>
        </w:numPr>
        <w:spacing w:after="40"/>
        <w:ind w:left="426" w:hanging="426"/>
        <w:rPr>
          <w:b/>
          <w:lang w:val="lv-LV"/>
        </w:rPr>
      </w:pPr>
      <w:r w:rsidRPr="00B3166E">
        <w:rPr>
          <w:b/>
          <w:lang w:val="lv-LV"/>
        </w:rPr>
        <w:t>Izsoles norise</w:t>
      </w:r>
    </w:p>
    <w:p w:rsidR="005672C2" w:rsidRPr="00B3166E" w:rsidRDefault="005672C2" w:rsidP="009A0ADB">
      <w:pPr>
        <w:numPr>
          <w:ilvl w:val="1"/>
          <w:numId w:val="8"/>
        </w:numPr>
        <w:tabs>
          <w:tab w:val="left" w:pos="851"/>
        </w:tabs>
        <w:ind w:left="851" w:hanging="567"/>
        <w:jc w:val="both"/>
        <w:rPr>
          <w:lang w:val="lv-LV"/>
        </w:rPr>
      </w:pPr>
      <w:r w:rsidRPr="00B3166E">
        <w:rPr>
          <w:lang w:val="lv-LV"/>
        </w:rPr>
        <w:t xml:space="preserve">Izsolē piedalās visi reģistrētie dalībnieki, kuri ir ieradušies līdz šajos noteikumos noteiktajam Izsoles sākuma laikam, un kuri ir reģistrēti dalībnieku uzskaites lapā. Izsoles norises telpās var atrasties </w:t>
      </w:r>
      <w:r w:rsidRPr="00B3166E">
        <w:rPr>
          <w:bCs/>
          <w:lang w:val="lv-LV"/>
        </w:rPr>
        <w:t>tikai</w:t>
      </w:r>
      <w:r w:rsidRPr="00B3166E">
        <w:rPr>
          <w:lang w:val="lv-LV"/>
        </w:rPr>
        <w:t xml:space="preserve"> ar attiecīgās Izsolāmās mantas Izso</w:t>
      </w:r>
      <w:r>
        <w:rPr>
          <w:lang w:val="lv-LV"/>
        </w:rPr>
        <w:t>li saistītas personas (Namsaimnieka</w:t>
      </w:r>
      <w:r w:rsidRPr="00B3166E">
        <w:rPr>
          <w:lang w:val="lv-LV"/>
        </w:rPr>
        <w:t xml:space="preserve"> pilnvarots pārstāvis, Izsoles komisija, Izsoles dalībnieki, tulks).</w:t>
      </w:r>
    </w:p>
    <w:p w:rsidR="005672C2" w:rsidRPr="00B3166E" w:rsidRDefault="005672C2" w:rsidP="009A0ADB">
      <w:pPr>
        <w:numPr>
          <w:ilvl w:val="1"/>
          <w:numId w:val="8"/>
        </w:numPr>
        <w:tabs>
          <w:tab w:val="left" w:pos="851"/>
        </w:tabs>
        <w:ind w:left="851" w:hanging="567"/>
        <w:jc w:val="both"/>
        <w:rPr>
          <w:lang w:val="lv-LV"/>
        </w:rPr>
      </w:pPr>
      <w:r w:rsidRPr="00B3166E">
        <w:rPr>
          <w:lang w:val="lv-LV"/>
        </w:rPr>
        <w:t>Izsoles dalībnieks vai dalībnieka pilnvarotā persona pie ieejas Izsoles norises telpās uzrāda Izsoles dalībniekam izsniegto reģistrācijas apliecību un personu apliecinošu dokumentu. Pēc tam, kad Izsoles vadītājs pārliecinājies par pilnvarotās personas personību, saskaņā ar uzskaites lapā fiksētajiem datiem, Izsoles dalībniekam tiek izsniegta reģistrācijas karte. Reģistrācijas kartes numurs atbilst uzskaites lapā un reģistrācijas apliecībā ierakstītajam Izsoles dalībnieka kārtas numuram.</w:t>
      </w:r>
    </w:p>
    <w:p w:rsidR="005672C2" w:rsidRPr="00B3166E" w:rsidRDefault="005672C2" w:rsidP="009A0ADB">
      <w:pPr>
        <w:numPr>
          <w:ilvl w:val="1"/>
          <w:numId w:val="8"/>
        </w:numPr>
        <w:tabs>
          <w:tab w:val="left" w:pos="851"/>
        </w:tabs>
        <w:ind w:left="851" w:hanging="567"/>
        <w:jc w:val="both"/>
        <w:rPr>
          <w:lang w:val="lv-LV"/>
        </w:rPr>
      </w:pPr>
      <w:r w:rsidRPr="00B3166E">
        <w:rPr>
          <w:lang w:val="lv-LV"/>
        </w:rPr>
        <w:t>Izsole notiek, ja piedalās vismaz viens dalībnieks. Viena Izsoles dalībnieka reģistrēšanas gadījumā Izsoles procedūra izsludinātajā laikā un vietā nenotiek, kustamā manta tiek atsavināta par Izsoles sākumcenu vienīgajam dalībniekam bez Izsoles procedūras.</w:t>
      </w:r>
    </w:p>
    <w:p w:rsidR="005672C2" w:rsidRPr="00B3166E" w:rsidRDefault="005672C2" w:rsidP="009A0ADB">
      <w:pPr>
        <w:numPr>
          <w:ilvl w:val="1"/>
          <w:numId w:val="8"/>
        </w:numPr>
        <w:tabs>
          <w:tab w:val="left" w:pos="851"/>
        </w:tabs>
        <w:ind w:left="851" w:hanging="567"/>
        <w:jc w:val="both"/>
        <w:rPr>
          <w:lang w:val="lv-LV"/>
        </w:rPr>
      </w:pPr>
      <w:r w:rsidRPr="00B3166E">
        <w:rPr>
          <w:lang w:val="lv-LV"/>
        </w:rPr>
        <w:t>Ja Izsoles vadītājs konstatē, ka uz Izsoli ieradušies ne visi reģistrētie Izsoles dalībnieki, tad Izsoles sākums tiek atlikts uz 15 (piecpadsmit) minūtēm. Ja šajā laikā neierodas klāt neesošie Izsoles dalībnieki, tad atzīstams, ka pēdējie zaudējuši savas tiesības piedalīties Izsolē, un Izsole tiek uzsākta bez viņu klātbūtnes. Izsoles dalībniekiem, kuri nav ieradušies uz Izsoli, Izsoles nodrošinājums netiek atmaksāts.</w:t>
      </w:r>
    </w:p>
    <w:p w:rsidR="005672C2" w:rsidRPr="00B3166E" w:rsidRDefault="005672C2" w:rsidP="009A0ADB">
      <w:pPr>
        <w:numPr>
          <w:ilvl w:val="1"/>
          <w:numId w:val="8"/>
        </w:numPr>
        <w:tabs>
          <w:tab w:val="left" w:pos="851"/>
        </w:tabs>
        <w:ind w:left="851" w:hanging="567"/>
        <w:jc w:val="both"/>
        <w:rPr>
          <w:lang w:val="lv-LV"/>
        </w:rPr>
      </w:pPr>
      <w:r w:rsidRPr="00B3166E">
        <w:rPr>
          <w:lang w:val="lv-LV"/>
        </w:rPr>
        <w:t>Ja uz Izsoli nav ieradies neviens no reģistrētajiem Izsoles dalībniekiem, tad Izsoles vadītājs Izsoli atliek uz 30 (trīsdesmit) minūtēm. Ja šajā laikā neierodas neviens no Izsoles dalībniekiem, tad Izsole tiek atzīta par nenotikušu.</w:t>
      </w:r>
    </w:p>
    <w:p w:rsidR="005672C2" w:rsidRPr="00B3166E" w:rsidRDefault="005672C2" w:rsidP="009A0ADB">
      <w:pPr>
        <w:numPr>
          <w:ilvl w:val="1"/>
          <w:numId w:val="8"/>
        </w:numPr>
        <w:tabs>
          <w:tab w:val="left" w:pos="851"/>
        </w:tabs>
        <w:ind w:left="851" w:hanging="567"/>
        <w:jc w:val="both"/>
        <w:rPr>
          <w:lang w:val="lv-LV"/>
        </w:rPr>
      </w:pPr>
      <w:r w:rsidRPr="00B3166E">
        <w:rPr>
          <w:lang w:val="lv-LV"/>
        </w:rPr>
        <w:t>Izsoles vadītājs ir tiesīgs pēc sava ieskata atlikt Izsoles sākumu, ja Izsoles sākuma atlikšanas nepieciešamību izraisa būtiski apstākļ</w:t>
      </w:r>
      <w:r>
        <w:rPr>
          <w:lang w:val="lv-LV"/>
        </w:rPr>
        <w:t>i un tas ir lietderīgi Namsaimnieka</w:t>
      </w:r>
      <w:r w:rsidRPr="00B3166E">
        <w:rPr>
          <w:lang w:val="lv-LV"/>
        </w:rPr>
        <w:t xml:space="preserve"> interesēm.</w:t>
      </w:r>
    </w:p>
    <w:p w:rsidR="005672C2" w:rsidRPr="00B3166E" w:rsidRDefault="005672C2" w:rsidP="009A0ADB">
      <w:pPr>
        <w:numPr>
          <w:ilvl w:val="1"/>
          <w:numId w:val="8"/>
        </w:numPr>
        <w:tabs>
          <w:tab w:val="left" w:pos="851"/>
        </w:tabs>
        <w:ind w:left="851" w:hanging="567"/>
        <w:jc w:val="both"/>
        <w:rPr>
          <w:lang w:val="lv-LV"/>
        </w:rPr>
      </w:pPr>
      <w:r w:rsidRPr="00B3166E">
        <w:rPr>
          <w:lang w:val="lv-LV"/>
        </w:rPr>
        <w:t>Ja Izsoles dalībnieks vai tā pilnvarotā persona izsoles telpā nevar uzrādīt reģistrācijas apliecību vai personu apliecinošu dokumentu, Izsoles dalībnieks skaitās neieradies uz Izsoli.</w:t>
      </w:r>
    </w:p>
    <w:p w:rsidR="005672C2" w:rsidRPr="00B3166E" w:rsidRDefault="005672C2" w:rsidP="009A0ADB">
      <w:pPr>
        <w:numPr>
          <w:ilvl w:val="1"/>
          <w:numId w:val="8"/>
        </w:numPr>
        <w:tabs>
          <w:tab w:val="left" w:pos="851"/>
        </w:tabs>
        <w:ind w:left="851" w:hanging="567"/>
        <w:jc w:val="both"/>
        <w:rPr>
          <w:lang w:val="lv-LV"/>
        </w:rPr>
      </w:pPr>
      <w:r w:rsidRPr="00B3166E">
        <w:rPr>
          <w:lang w:val="lv-LV"/>
        </w:rPr>
        <w:lastRenderedPageBreak/>
        <w:t>Pirms Izsoles sākuma Izsoles vadītājs pārliecinās par sarakstā iekļauto personu ierašanos. Ja Izsoles vadītājs konstatē, ka kāds no Izsoles dalībniekiem nav ieradies, tad šis Izsoles dalībnieks skaitās nepiedalījies Izsolē, un tam neatmaksā izsoles nodrošinājumu.</w:t>
      </w:r>
    </w:p>
    <w:p w:rsidR="005672C2" w:rsidRPr="00B3166E" w:rsidRDefault="005672C2" w:rsidP="009A0ADB">
      <w:pPr>
        <w:numPr>
          <w:ilvl w:val="1"/>
          <w:numId w:val="8"/>
        </w:numPr>
        <w:tabs>
          <w:tab w:val="left" w:pos="851"/>
        </w:tabs>
        <w:ind w:left="851" w:hanging="567"/>
        <w:jc w:val="both"/>
        <w:rPr>
          <w:lang w:val="lv-LV"/>
        </w:rPr>
      </w:pPr>
      <w:r w:rsidRPr="00B3166E">
        <w:rPr>
          <w:lang w:val="lv-LV"/>
        </w:rPr>
        <w:t>Izsoles dalībnieku uzskaites lapā ieraksta solītāja vārdu un uzvārdu, solītāja pēdējo nosolīto cenu.</w:t>
      </w:r>
    </w:p>
    <w:p w:rsidR="005672C2" w:rsidRPr="00B3166E" w:rsidRDefault="005672C2" w:rsidP="009A0ADB">
      <w:pPr>
        <w:numPr>
          <w:ilvl w:val="1"/>
          <w:numId w:val="8"/>
        </w:numPr>
        <w:tabs>
          <w:tab w:val="left" w:pos="851"/>
        </w:tabs>
        <w:ind w:left="851" w:hanging="567"/>
        <w:jc w:val="both"/>
        <w:rPr>
          <w:lang w:val="lv-LV"/>
        </w:rPr>
      </w:pPr>
      <w:r w:rsidRPr="00B3166E">
        <w:rPr>
          <w:lang w:val="lv-LV"/>
        </w:rPr>
        <w:t>Izsoles vadītājs atklāj Izsoli, raksturo izsolāmo kustamo mantu, paziņo Izsoles sākuma cenu</w:t>
      </w:r>
      <w:r w:rsidR="006E434A">
        <w:rPr>
          <w:lang w:val="lv-LV"/>
        </w:rPr>
        <w:t xml:space="preserve"> un t</w:t>
      </w:r>
      <w:r w:rsidR="00255F07">
        <w:rPr>
          <w:lang w:val="lv-LV"/>
        </w:rPr>
        <w:t xml:space="preserve">ā ir: </w:t>
      </w:r>
      <w:r w:rsidR="00255F07" w:rsidRPr="00255F07">
        <w:rPr>
          <w:b/>
          <w:lang w:val="lv-LV"/>
        </w:rPr>
        <w:t xml:space="preserve">EUR </w:t>
      </w:r>
      <w:r w:rsidRPr="00B3166E">
        <w:rPr>
          <w:b/>
          <w:lang w:val="lv-LV"/>
        </w:rPr>
        <w:t xml:space="preserve"> </w:t>
      </w:r>
      <w:r w:rsidR="00022B8F">
        <w:rPr>
          <w:b/>
          <w:lang w:val="lv-LV"/>
        </w:rPr>
        <w:t>1950</w:t>
      </w:r>
      <w:r w:rsidR="00DA6915">
        <w:rPr>
          <w:b/>
          <w:lang w:val="lv-LV"/>
        </w:rPr>
        <w:t>.00</w:t>
      </w:r>
      <w:r w:rsidRPr="0026134C">
        <w:rPr>
          <w:b/>
          <w:lang w:val="lv-LV"/>
        </w:rPr>
        <w:t> </w:t>
      </w:r>
      <w:r w:rsidR="00DA6915">
        <w:rPr>
          <w:lang w:val="lv-LV"/>
        </w:rPr>
        <w:t xml:space="preserve"> (</w:t>
      </w:r>
      <w:r w:rsidR="00022B8F">
        <w:rPr>
          <w:lang w:val="lv-LV"/>
        </w:rPr>
        <w:t>viens tūkstotis deviņi simti piecdesmit</w:t>
      </w:r>
      <w:r w:rsidR="00DA6915">
        <w:rPr>
          <w:lang w:val="lv-LV"/>
        </w:rPr>
        <w:t xml:space="preserve"> tūkstoši</w:t>
      </w:r>
      <w:r w:rsidRPr="00B3166E">
        <w:rPr>
          <w:i/>
          <w:lang w:val="lv-LV"/>
        </w:rPr>
        <w:t xml:space="preserve"> </w:t>
      </w:r>
      <w:proofErr w:type="spellStart"/>
      <w:r w:rsidRPr="00B3166E">
        <w:rPr>
          <w:i/>
          <w:lang w:val="lv-LV"/>
        </w:rPr>
        <w:t>euro</w:t>
      </w:r>
      <w:proofErr w:type="spellEnd"/>
      <w:r>
        <w:rPr>
          <w:lang w:val="lv-LV"/>
        </w:rPr>
        <w:t xml:space="preserve">) par </w:t>
      </w:r>
      <w:r w:rsidR="00DA6915">
        <w:rPr>
          <w:lang w:val="lv-LV"/>
        </w:rPr>
        <w:t xml:space="preserve">Ielu tīrīšanas mašīnu </w:t>
      </w:r>
      <w:proofErr w:type="spellStart"/>
      <w:r w:rsidR="00DA6915">
        <w:rPr>
          <w:lang w:val="lv-LV"/>
        </w:rPr>
        <w:t>Broadway</w:t>
      </w:r>
      <w:proofErr w:type="spellEnd"/>
      <w:r w:rsidR="00DA6915">
        <w:rPr>
          <w:lang w:val="lv-LV"/>
        </w:rPr>
        <w:t xml:space="preserve"> </w:t>
      </w:r>
      <w:proofErr w:type="spellStart"/>
      <w:r w:rsidR="00DA6915">
        <w:rPr>
          <w:lang w:val="lv-LV"/>
        </w:rPr>
        <w:t>Combi</w:t>
      </w:r>
      <w:proofErr w:type="spellEnd"/>
      <w:r w:rsidR="00022B8F">
        <w:rPr>
          <w:lang w:val="lv-LV"/>
        </w:rPr>
        <w:t>,</w:t>
      </w:r>
      <w:r w:rsidR="00022B8F" w:rsidRPr="00022B8F">
        <w:rPr>
          <w:b/>
          <w:lang w:val="lv-LV"/>
        </w:rPr>
        <w:t xml:space="preserve"> </w:t>
      </w:r>
      <w:r w:rsidR="00022B8F">
        <w:rPr>
          <w:b/>
          <w:lang w:val="lv-LV"/>
        </w:rPr>
        <w:t>rūpn.nr.K08038, inv.nr.636</w:t>
      </w:r>
      <w:r w:rsidR="00255F07">
        <w:rPr>
          <w:lang w:val="lv-LV"/>
        </w:rPr>
        <w:t xml:space="preserve">; </w:t>
      </w:r>
      <w:r w:rsidR="00255F07" w:rsidRPr="00255F07">
        <w:rPr>
          <w:b/>
          <w:lang w:val="lv-LV"/>
        </w:rPr>
        <w:t>EUR 850.00</w:t>
      </w:r>
      <w:r w:rsidR="00255F07">
        <w:rPr>
          <w:lang w:val="lv-LV"/>
        </w:rPr>
        <w:t xml:space="preserve"> (astoņi simti piecdesmit </w:t>
      </w:r>
      <w:proofErr w:type="spellStart"/>
      <w:r w:rsidR="00255F07">
        <w:rPr>
          <w:lang w:val="lv-LV"/>
        </w:rPr>
        <w:t>eur</w:t>
      </w:r>
      <w:proofErr w:type="spellEnd"/>
      <w:r w:rsidR="00255F07">
        <w:rPr>
          <w:lang w:val="lv-LV"/>
        </w:rPr>
        <w:t>)</w:t>
      </w:r>
      <w:r w:rsidR="00DA6915">
        <w:rPr>
          <w:lang w:val="lv-LV"/>
        </w:rPr>
        <w:t xml:space="preserve"> par </w:t>
      </w:r>
      <w:r w:rsidR="00022B8F">
        <w:rPr>
          <w:lang w:val="lv-LV"/>
        </w:rPr>
        <w:t xml:space="preserve">Ielu tīrīšanas mašīnu </w:t>
      </w:r>
      <w:proofErr w:type="spellStart"/>
      <w:r w:rsidR="00022B8F">
        <w:rPr>
          <w:lang w:val="lv-LV"/>
        </w:rPr>
        <w:t>Broadway</w:t>
      </w:r>
      <w:proofErr w:type="spellEnd"/>
      <w:r w:rsidR="00022B8F">
        <w:rPr>
          <w:lang w:val="lv-LV"/>
        </w:rPr>
        <w:t xml:space="preserve"> </w:t>
      </w:r>
      <w:proofErr w:type="spellStart"/>
      <w:r w:rsidR="00022B8F">
        <w:rPr>
          <w:lang w:val="lv-LV"/>
        </w:rPr>
        <w:t>Combi</w:t>
      </w:r>
      <w:proofErr w:type="spellEnd"/>
      <w:r w:rsidR="00022B8F">
        <w:rPr>
          <w:lang w:val="lv-LV"/>
        </w:rPr>
        <w:t>,</w:t>
      </w:r>
      <w:r w:rsidR="00022B8F" w:rsidRPr="00022B8F">
        <w:rPr>
          <w:b/>
          <w:lang w:val="lv-LV"/>
        </w:rPr>
        <w:t xml:space="preserve"> </w:t>
      </w:r>
      <w:r w:rsidR="00022B8F">
        <w:rPr>
          <w:b/>
          <w:lang w:val="lv-LV"/>
        </w:rPr>
        <w:t>rūpn.nr.K08022, inv.nr.581</w:t>
      </w:r>
      <w:r w:rsidR="00255F07">
        <w:rPr>
          <w:lang w:val="lv-LV"/>
        </w:rPr>
        <w:t xml:space="preserve">; </w:t>
      </w:r>
      <w:r w:rsidR="00255F07" w:rsidRPr="00255F07">
        <w:rPr>
          <w:b/>
          <w:lang w:val="lv-LV"/>
        </w:rPr>
        <w:t>EUR 260.00</w:t>
      </w:r>
      <w:r w:rsidR="00255F07">
        <w:rPr>
          <w:lang w:val="lv-LV"/>
        </w:rPr>
        <w:t xml:space="preserve"> (divi simti sešdesmit </w:t>
      </w:r>
      <w:proofErr w:type="spellStart"/>
      <w:r w:rsidR="00255F07">
        <w:rPr>
          <w:lang w:val="lv-LV"/>
        </w:rPr>
        <w:t>eur</w:t>
      </w:r>
      <w:proofErr w:type="spellEnd"/>
      <w:r w:rsidR="00255F07">
        <w:rPr>
          <w:lang w:val="lv-LV"/>
        </w:rPr>
        <w:t xml:space="preserve">) par </w:t>
      </w:r>
      <w:r w:rsidR="00D561AB">
        <w:rPr>
          <w:lang w:val="lv-LV"/>
        </w:rPr>
        <w:t xml:space="preserve"> zāles pļāvēju PRO PARK, </w:t>
      </w:r>
      <w:r w:rsidR="00D561AB" w:rsidRPr="00D561AB">
        <w:rPr>
          <w:b/>
          <w:lang w:val="lv-LV"/>
        </w:rPr>
        <w:t>inv.nr.536</w:t>
      </w:r>
      <w:r w:rsidR="00255F07">
        <w:rPr>
          <w:lang w:val="lv-LV"/>
        </w:rPr>
        <w:t xml:space="preserve"> </w:t>
      </w:r>
      <w:r w:rsidR="00D561AB">
        <w:rPr>
          <w:lang w:val="lv-LV"/>
        </w:rPr>
        <w:t xml:space="preserve"> un </w:t>
      </w:r>
      <w:r>
        <w:rPr>
          <w:lang w:val="lv-LV"/>
        </w:rPr>
        <w:t xml:space="preserve"> soli- 50,00 EUR (piecdesmit</w:t>
      </w:r>
      <w:r w:rsidRPr="00B3166E">
        <w:rPr>
          <w:i/>
          <w:lang w:val="lv-LV"/>
        </w:rPr>
        <w:t xml:space="preserve"> </w:t>
      </w:r>
      <w:proofErr w:type="spellStart"/>
      <w:r w:rsidRPr="00B3166E">
        <w:rPr>
          <w:i/>
          <w:lang w:val="lv-LV"/>
        </w:rPr>
        <w:t>euro</w:t>
      </w:r>
      <w:proofErr w:type="spellEnd"/>
      <w:r w:rsidRPr="00B3166E">
        <w:rPr>
          <w:lang w:val="lv-LV"/>
        </w:rPr>
        <w:t>), par kādu tiek</w:t>
      </w:r>
      <w:r w:rsidRPr="00555397">
        <w:rPr>
          <w:lang w:val="lv-LV"/>
        </w:rPr>
        <w:t xml:space="preserve"> paaugstināta</w:t>
      </w:r>
      <w:r w:rsidRPr="00B3166E">
        <w:rPr>
          <w:lang w:val="lv-LV"/>
        </w:rPr>
        <w:t xml:space="preserve"> cena.</w:t>
      </w:r>
    </w:p>
    <w:p w:rsidR="005672C2" w:rsidRPr="00B3166E" w:rsidRDefault="005672C2" w:rsidP="009A0ADB">
      <w:pPr>
        <w:numPr>
          <w:ilvl w:val="1"/>
          <w:numId w:val="8"/>
        </w:numPr>
        <w:tabs>
          <w:tab w:val="left" w:pos="851"/>
        </w:tabs>
        <w:ind w:left="851" w:hanging="567"/>
        <w:jc w:val="both"/>
        <w:rPr>
          <w:lang w:val="lv-LV"/>
        </w:rPr>
      </w:pPr>
      <w:r w:rsidRPr="00B3166E">
        <w:rPr>
          <w:lang w:val="lv-LV"/>
        </w:rPr>
        <w:t>Izsoles vadītājs uzaicina Izsoles dalībniekus uzsākt Izsoli. Izsoles dalībnieki solīšanas procesā paceļ savu dalībnieka karti un nosauc summu. Ja no solītājiem neviens vairs tālāk šo summu nepārsola, tad lietu piešķir piesitot tam, kas nosolījis pēdējo, visaugstāko cenu.</w:t>
      </w:r>
    </w:p>
    <w:p w:rsidR="005672C2" w:rsidRPr="00B3166E" w:rsidRDefault="005672C2" w:rsidP="009A0ADB">
      <w:pPr>
        <w:numPr>
          <w:ilvl w:val="1"/>
          <w:numId w:val="8"/>
        </w:numPr>
        <w:tabs>
          <w:tab w:val="left" w:pos="851"/>
        </w:tabs>
        <w:ind w:left="851" w:hanging="567"/>
        <w:jc w:val="both"/>
        <w:rPr>
          <w:lang w:val="lv-LV"/>
        </w:rPr>
      </w:pPr>
      <w:r w:rsidRPr="00B3166E">
        <w:rPr>
          <w:lang w:val="lv-LV"/>
        </w:rPr>
        <w:t>Izsoles vadītājs atkārto solītāju dalībnieka numuru un piedāvāto cenu. Ja nākošais solītājs paceļ savu dalībnieka karti, tas piedāvā augstāk</w:t>
      </w:r>
      <w:r>
        <w:rPr>
          <w:lang w:val="lv-LV"/>
        </w:rPr>
        <w:t>u cenu par vienu soli 50,00 EUR (piecdesmit</w:t>
      </w:r>
      <w:r w:rsidRPr="00B3166E">
        <w:rPr>
          <w:lang w:val="lv-LV"/>
        </w:rPr>
        <w:t xml:space="preserve"> </w:t>
      </w:r>
      <w:proofErr w:type="spellStart"/>
      <w:r w:rsidRPr="00B3166E">
        <w:rPr>
          <w:i/>
          <w:lang w:val="lv-LV"/>
        </w:rPr>
        <w:t>euro</w:t>
      </w:r>
      <w:proofErr w:type="spellEnd"/>
      <w:r w:rsidRPr="00B3166E">
        <w:rPr>
          <w:lang w:val="lv-LV"/>
        </w:rPr>
        <w:t>). Ja neviens no solītājiem augstāku cenu nepiedāvā, Izsoles vadītājs trīs reizes atkārto pēdējo piedāvāto augstāko cenu un fiksē to ar piesitienu. Šis piesitiens noslēdz Izsolāmās</w:t>
      </w:r>
      <w:r>
        <w:rPr>
          <w:lang w:val="lv-LV"/>
        </w:rPr>
        <w:t xml:space="preserve"> mantas – automašīnas </w:t>
      </w:r>
      <w:r w:rsidRPr="00B3166E">
        <w:rPr>
          <w:lang w:val="lv-LV"/>
        </w:rPr>
        <w:t xml:space="preserve"> pārdošanas cenu.</w:t>
      </w:r>
    </w:p>
    <w:p w:rsidR="005672C2" w:rsidRPr="00B3166E" w:rsidRDefault="005672C2" w:rsidP="009A0ADB">
      <w:pPr>
        <w:numPr>
          <w:ilvl w:val="1"/>
          <w:numId w:val="8"/>
        </w:numPr>
        <w:tabs>
          <w:tab w:val="left" w:pos="851"/>
        </w:tabs>
        <w:ind w:left="851" w:hanging="567"/>
        <w:jc w:val="both"/>
        <w:rPr>
          <w:lang w:val="lv-LV"/>
        </w:rPr>
      </w:pPr>
      <w:r w:rsidRPr="00B3166E">
        <w:rPr>
          <w:lang w:val="lv-LV"/>
        </w:rPr>
        <w:t>Katrs Izsoles dalībnieks ar parakstu apstiprina Izsoles dalībnieku uzskaites lapā savu pēdējo solīto cenu. Ja to neizdara, viņu svītro no Izsoles dalībnieku saraksta un neatmaksā izsoles nodrošinājumu.</w:t>
      </w:r>
    </w:p>
    <w:p w:rsidR="005672C2" w:rsidRPr="00B3166E" w:rsidRDefault="005672C2" w:rsidP="009A0ADB">
      <w:pPr>
        <w:numPr>
          <w:ilvl w:val="1"/>
          <w:numId w:val="8"/>
        </w:numPr>
        <w:tabs>
          <w:tab w:val="left" w:pos="851"/>
        </w:tabs>
        <w:ind w:left="851" w:hanging="567"/>
        <w:jc w:val="both"/>
        <w:rPr>
          <w:lang w:val="lv-LV"/>
        </w:rPr>
      </w:pPr>
      <w:r w:rsidRPr="00B3166E">
        <w:rPr>
          <w:lang w:val="lv-LV"/>
        </w:rPr>
        <w:t>Izsoles rīkotājs apstiprina Izsoles protokolu trīs darba dienu laikā pēc Izsoles.</w:t>
      </w:r>
    </w:p>
    <w:p w:rsidR="005672C2" w:rsidRPr="00B3166E" w:rsidRDefault="005672C2" w:rsidP="009A0ADB">
      <w:pPr>
        <w:numPr>
          <w:ilvl w:val="0"/>
          <w:numId w:val="8"/>
        </w:numPr>
        <w:spacing w:after="40"/>
        <w:ind w:left="426" w:hanging="426"/>
        <w:rPr>
          <w:b/>
          <w:lang w:val="lv-LV"/>
        </w:rPr>
      </w:pPr>
      <w:r w:rsidRPr="00B3166E">
        <w:rPr>
          <w:b/>
          <w:lang w:val="lv-LV"/>
        </w:rPr>
        <w:t>Nosolītās cenas samaksa</w:t>
      </w:r>
    </w:p>
    <w:p w:rsidR="005672C2" w:rsidRPr="00B3166E" w:rsidRDefault="005672C2" w:rsidP="009A0ADB">
      <w:pPr>
        <w:ind w:left="1701"/>
        <w:jc w:val="both"/>
        <w:rPr>
          <w:b/>
          <w:lang w:val="lv-LV"/>
        </w:rPr>
      </w:pPr>
      <w:r w:rsidRPr="00B3166E">
        <w:rPr>
          <w:lang w:val="lv-LV"/>
        </w:rPr>
        <w:t>Nosolītās Izsolāmās mantas pirkuma cena Izsoles uzvarētājam ir jāsamaksā pēc Izsoles akta un Izsolāmās mantas pirkuma l</w:t>
      </w:r>
      <w:r>
        <w:rPr>
          <w:lang w:val="lv-LV"/>
        </w:rPr>
        <w:t xml:space="preserve">īguma parakstīšanas, </w:t>
      </w:r>
      <w:r w:rsidRPr="00B3166E">
        <w:rPr>
          <w:b/>
          <w:lang w:val="lv-LV"/>
        </w:rPr>
        <w:t xml:space="preserve"> </w:t>
      </w:r>
      <w:r>
        <w:rPr>
          <w:b/>
          <w:lang w:val="lv-LV"/>
        </w:rPr>
        <w:t xml:space="preserve"> </w:t>
      </w:r>
      <w:r w:rsidRPr="00B3166E">
        <w:rPr>
          <w:lang w:val="lv-LV"/>
        </w:rPr>
        <w:t xml:space="preserve">pirkuma līgumā noteiktajos termiņos, nosolītās pirkuma cenas apmērā. Izsoles uzvarētājam jāsamaksā nosolītā Izsolāmās mantas cena (turpmāk – Pirkuma maksa), to pārskaitot uz </w:t>
      </w:r>
      <w:r>
        <w:rPr>
          <w:lang w:val="lv-LV"/>
        </w:rPr>
        <w:t>Namsaimnieka</w:t>
      </w:r>
      <w:r w:rsidRPr="00B3166E">
        <w:rPr>
          <w:lang w:val="lv-LV"/>
        </w:rPr>
        <w:t xml:space="preserve"> norēķinu kontu:</w:t>
      </w:r>
      <w:r w:rsidRPr="00BB04CC">
        <w:rPr>
          <w:b/>
          <w:lang w:val="lv-LV"/>
        </w:rPr>
        <w:t xml:space="preserve"> </w:t>
      </w:r>
      <w:r w:rsidRPr="00B3166E">
        <w:rPr>
          <w:b/>
          <w:lang w:val="lv-LV"/>
        </w:rPr>
        <w:t>Pārskaitījuma rekvizīti:</w:t>
      </w:r>
    </w:p>
    <w:p w:rsidR="005672C2" w:rsidRPr="005B1B8A" w:rsidRDefault="005672C2" w:rsidP="009A0ADB">
      <w:pPr>
        <w:ind w:left="1701"/>
        <w:jc w:val="both"/>
        <w:rPr>
          <w:lang w:val="lv-LV"/>
        </w:rPr>
      </w:pPr>
      <w:r w:rsidRPr="00B3166E">
        <w:rPr>
          <w:b/>
          <w:lang w:val="lv-LV"/>
        </w:rPr>
        <w:t xml:space="preserve">Saņēmējs: </w:t>
      </w:r>
      <w:r w:rsidRPr="00B3166E">
        <w:rPr>
          <w:rStyle w:val="FontStyle17"/>
          <w:sz w:val="24"/>
          <w:lang w:val="lv-LV"/>
        </w:rPr>
        <w:t xml:space="preserve">SIA </w:t>
      </w:r>
      <w:r>
        <w:rPr>
          <w:rStyle w:val="FontStyle19"/>
          <w:b w:val="0"/>
          <w:bCs/>
          <w:sz w:val="24"/>
          <w:lang w:val="lv-LV"/>
        </w:rPr>
        <w:t>„RĒZEKNES NAMSAIMNIEKS</w:t>
      </w:r>
      <w:r w:rsidRPr="00B3166E">
        <w:rPr>
          <w:rStyle w:val="FontStyle19"/>
          <w:b w:val="0"/>
          <w:bCs/>
          <w:sz w:val="24"/>
          <w:lang w:val="lv-LV"/>
        </w:rPr>
        <w:t>”</w:t>
      </w:r>
      <w:r>
        <w:rPr>
          <w:lang w:val="lv-LV"/>
        </w:rPr>
        <w:t xml:space="preserve">, </w:t>
      </w:r>
      <w:proofErr w:type="spellStart"/>
      <w:r>
        <w:rPr>
          <w:lang w:val="lv-LV"/>
        </w:rPr>
        <w:t>reģ</w:t>
      </w:r>
      <w:proofErr w:type="spellEnd"/>
      <w:r>
        <w:rPr>
          <w:lang w:val="lv-LV"/>
        </w:rPr>
        <w:t>. Nr. 40003215461</w:t>
      </w:r>
      <w:r w:rsidRPr="00B3166E">
        <w:rPr>
          <w:lang w:val="lv-LV"/>
        </w:rPr>
        <w:t>;</w:t>
      </w:r>
    </w:p>
    <w:p w:rsidR="005672C2" w:rsidRPr="00D57D24" w:rsidRDefault="005672C2" w:rsidP="009A0ADB">
      <w:pPr>
        <w:ind w:left="360"/>
      </w:pPr>
      <w:r w:rsidRPr="00D57D24">
        <w:t>AS „</w:t>
      </w:r>
      <w:proofErr w:type="spellStart"/>
      <w:r w:rsidRPr="00D57D24">
        <w:t>Citadele</w:t>
      </w:r>
      <w:proofErr w:type="spellEnd"/>
      <w:r w:rsidRPr="00D57D24">
        <w:t xml:space="preserve"> </w:t>
      </w:r>
      <w:proofErr w:type="spellStart"/>
      <w:r w:rsidRPr="00D57D24">
        <w:t>banka</w:t>
      </w:r>
      <w:proofErr w:type="spellEnd"/>
      <w:r w:rsidRPr="00D57D24">
        <w:t xml:space="preserve">”, </w:t>
      </w:r>
      <w:proofErr w:type="spellStart"/>
      <w:r w:rsidRPr="00D57D24">
        <w:t>ko</w:t>
      </w:r>
      <w:r>
        <w:t>ds</w:t>
      </w:r>
      <w:proofErr w:type="spellEnd"/>
      <w:r>
        <w:t xml:space="preserve"> PARXLV22, </w:t>
      </w:r>
      <w:proofErr w:type="spellStart"/>
      <w:r>
        <w:t>norēķinu</w:t>
      </w:r>
      <w:proofErr w:type="spellEnd"/>
      <w:r>
        <w:t xml:space="preserve"> </w:t>
      </w:r>
      <w:proofErr w:type="spellStart"/>
      <w:r>
        <w:t>konts</w:t>
      </w:r>
      <w:proofErr w:type="spellEnd"/>
      <w:r>
        <w:t xml:space="preserve"> LV12PARX0007854380001</w:t>
      </w:r>
      <w:r w:rsidRPr="00D57D24">
        <w:t>,</w:t>
      </w:r>
    </w:p>
    <w:p w:rsidR="005672C2" w:rsidRDefault="005672C2" w:rsidP="009A0ADB">
      <w:pPr>
        <w:ind w:left="360"/>
        <w:jc w:val="both"/>
        <w:rPr>
          <w:color w:val="FF0000"/>
        </w:rPr>
      </w:pPr>
      <w:r w:rsidRPr="00D57D24">
        <w:t xml:space="preserve">AS „Swedbank”, </w:t>
      </w:r>
      <w:proofErr w:type="spellStart"/>
      <w:r w:rsidRPr="00D57D24">
        <w:t>kods</w:t>
      </w:r>
      <w:proofErr w:type="spellEnd"/>
      <w:r w:rsidRPr="00D57D24">
        <w:t>: HABA</w:t>
      </w:r>
      <w:r>
        <w:t xml:space="preserve">LV22, </w:t>
      </w:r>
      <w:proofErr w:type="spellStart"/>
      <w:r>
        <w:t>norēķinu</w:t>
      </w:r>
      <w:proofErr w:type="spellEnd"/>
      <w:r>
        <w:t xml:space="preserve"> </w:t>
      </w:r>
      <w:proofErr w:type="spellStart"/>
      <w:r>
        <w:t>konts</w:t>
      </w:r>
      <w:proofErr w:type="spellEnd"/>
      <w:r>
        <w:t>: LV62HABA0001407040853</w:t>
      </w:r>
      <w:r>
        <w:rPr>
          <w:color w:val="FF0000"/>
        </w:rPr>
        <w:t>,</w:t>
      </w:r>
    </w:p>
    <w:p w:rsidR="005672C2" w:rsidRPr="00BB04CC" w:rsidRDefault="005672C2" w:rsidP="009A0ADB">
      <w:pPr>
        <w:ind w:left="360"/>
        <w:jc w:val="both"/>
        <w:rPr>
          <w:color w:val="FF0000"/>
        </w:rPr>
      </w:pPr>
      <w:r>
        <w:t xml:space="preserve">AS  SEB Banka, </w:t>
      </w:r>
      <w:proofErr w:type="spellStart"/>
      <w:r>
        <w:t>kods</w:t>
      </w:r>
      <w:proofErr w:type="spellEnd"/>
      <w:r>
        <w:t xml:space="preserve"> UNLALV2X, </w:t>
      </w:r>
      <w:proofErr w:type="spellStart"/>
      <w:r>
        <w:t>norēķinu</w:t>
      </w:r>
      <w:proofErr w:type="spellEnd"/>
      <w:r>
        <w:t xml:space="preserve"> </w:t>
      </w:r>
      <w:proofErr w:type="spellStart"/>
      <w:r>
        <w:t>konts</w:t>
      </w:r>
      <w:proofErr w:type="spellEnd"/>
      <w:r>
        <w:t xml:space="preserve"> LV37UNLA0050017496172.</w:t>
      </w:r>
    </w:p>
    <w:p w:rsidR="005672C2" w:rsidRPr="00B3166E" w:rsidRDefault="005672C2" w:rsidP="009A0ADB">
      <w:pPr>
        <w:ind w:left="1440"/>
        <w:jc w:val="both"/>
        <w:rPr>
          <w:lang w:val="lv-LV"/>
        </w:rPr>
      </w:pPr>
      <w:r w:rsidRPr="00B3166E">
        <w:rPr>
          <w:lang w:val="lv-LV"/>
        </w:rPr>
        <w:t xml:space="preserve">maksājuma uzdevumā norādīt </w:t>
      </w:r>
      <w:r w:rsidRPr="00B3166E">
        <w:rPr>
          <w:i/>
          <w:lang w:val="lv-LV"/>
        </w:rPr>
        <w:t>„Pirkuma maksa par izsoles kustamo mantu”</w:t>
      </w:r>
      <w:r w:rsidRPr="00B3166E">
        <w:rPr>
          <w:lang w:val="lv-LV"/>
        </w:rPr>
        <w:t>.</w:t>
      </w:r>
    </w:p>
    <w:p w:rsidR="005672C2" w:rsidRPr="00B3166E" w:rsidRDefault="005672C2" w:rsidP="000D701F">
      <w:pPr>
        <w:ind w:firstLine="851"/>
        <w:jc w:val="both"/>
        <w:rPr>
          <w:lang w:val="lv-LV"/>
        </w:rPr>
      </w:pPr>
      <w:r w:rsidRPr="00B3166E">
        <w:rPr>
          <w:lang w:val="lv-LV"/>
        </w:rPr>
        <w:t>Pirkuma maksas samaksa nav pieļaujama ar ieskaitu vai ar citām atvietojamām lietām.</w:t>
      </w:r>
    </w:p>
    <w:p w:rsidR="005672C2" w:rsidRPr="00B3166E" w:rsidRDefault="005672C2" w:rsidP="000D701F">
      <w:pPr>
        <w:ind w:left="851"/>
        <w:jc w:val="both"/>
        <w:rPr>
          <w:lang w:val="lv-LV"/>
        </w:rPr>
      </w:pPr>
      <w:r w:rsidRPr="00B3166E">
        <w:rPr>
          <w:lang w:val="lv-LV"/>
        </w:rPr>
        <w:t xml:space="preserve">Ja Pirkuma maksas samaksa tiek veikta ar pārskaitījumu, tad par Pirkuma maksas samaksas izdarīšanas brīdi tiek uzskatīta Pirkuma </w:t>
      </w:r>
      <w:r>
        <w:rPr>
          <w:lang w:val="lv-LV"/>
        </w:rPr>
        <w:t>maksas ieskaitīšana Namsaimnieks</w:t>
      </w:r>
      <w:r w:rsidRPr="00B3166E">
        <w:rPr>
          <w:lang w:val="lv-LV"/>
        </w:rPr>
        <w:t xml:space="preserve"> norēķinu kontā.</w:t>
      </w:r>
    </w:p>
    <w:p w:rsidR="005672C2" w:rsidRPr="00B3166E" w:rsidRDefault="005672C2" w:rsidP="000D701F">
      <w:pPr>
        <w:numPr>
          <w:ilvl w:val="1"/>
          <w:numId w:val="8"/>
        </w:numPr>
        <w:tabs>
          <w:tab w:val="left" w:pos="851"/>
        </w:tabs>
        <w:ind w:left="851" w:hanging="567"/>
        <w:jc w:val="both"/>
        <w:rPr>
          <w:lang w:val="lv-LV"/>
        </w:rPr>
      </w:pPr>
      <w:r w:rsidRPr="00B3166E">
        <w:rPr>
          <w:lang w:val="lv-LV"/>
        </w:rPr>
        <w:t>Ja nosolītājs noteiktajā laikā nav samaksājis nosolīto cenu, pārsolītajam pircējam ir tiesības divu nedēļu laikā no samaksas termiņa notecēšanas dienas paziņot Izsoles rīkotājam par automašīnas pirkšanu par paša nosolīto augstāko cenu. Nokavējot noteikto samaksas vai pirkuma līguma parakstīšanas termiņu, nosolītājs zaudē iemaksāto izsoles nodrošinājumu, pārējiem reģistrētajiem Izsoles dalībniekiem izsoles nodrošinājums tiek atmaksāts.</w:t>
      </w:r>
    </w:p>
    <w:p w:rsidR="005672C2" w:rsidRPr="00B3166E" w:rsidRDefault="005672C2" w:rsidP="000D701F">
      <w:pPr>
        <w:numPr>
          <w:ilvl w:val="0"/>
          <w:numId w:val="8"/>
        </w:numPr>
        <w:spacing w:after="40"/>
        <w:ind w:left="426" w:hanging="426"/>
        <w:rPr>
          <w:b/>
          <w:lang w:val="lv-LV"/>
        </w:rPr>
      </w:pPr>
      <w:r w:rsidRPr="00B3166E">
        <w:rPr>
          <w:b/>
          <w:lang w:val="lv-LV"/>
        </w:rPr>
        <w:t>Pirkuma līgums</w:t>
      </w:r>
    </w:p>
    <w:p w:rsidR="005672C2" w:rsidRPr="00B3166E" w:rsidRDefault="005672C2" w:rsidP="000D701F">
      <w:pPr>
        <w:numPr>
          <w:ilvl w:val="1"/>
          <w:numId w:val="8"/>
        </w:numPr>
        <w:tabs>
          <w:tab w:val="left" w:pos="851"/>
        </w:tabs>
        <w:ind w:left="851" w:hanging="567"/>
        <w:jc w:val="both"/>
        <w:rPr>
          <w:lang w:val="lv-LV"/>
        </w:rPr>
      </w:pPr>
      <w:r w:rsidRPr="00B3166E">
        <w:rPr>
          <w:bCs/>
          <w:lang w:val="lv-LV"/>
        </w:rPr>
        <w:t xml:space="preserve">Ja </w:t>
      </w:r>
      <w:r w:rsidRPr="00B3166E">
        <w:rPr>
          <w:lang w:val="lv-LV"/>
        </w:rPr>
        <w:t>Pircējs</w:t>
      </w:r>
      <w:r w:rsidRPr="00B3166E">
        <w:rPr>
          <w:bCs/>
          <w:lang w:val="lv-LV"/>
        </w:rPr>
        <w:t xml:space="preserve"> ir parakstījis Izsoles aktu,</w:t>
      </w:r>
      <w:r w:rsidR="000852A5">
        <w:rPr>
          <w:bCs/>
          <w:lang w:val="lv-LV"/>
        </w:rPr>
        <w:t xml:space="preserve"> mantas</w:t>
      </w:r>
      <w:r w:rsidRPr="00B3166E">
        <w:rPr>
          <w:bCs/>
          <w:lang w:val="lv-LV"/>
        </w:rPr>
        <w:t xml:space="preserve"> pirkuma līgums šo noteikumu (pielikums Nr.4) apstiprinātajā redakcijā tiek noslēgts ne vēlāk kā 3 (trīs) dienu laikā no izsoles rezultātu apstiprināšanas.</w:t>
      </w:r>
    </w:p>
    <w:p w:rsidR="005672C2" w:rsidRPr="00B3166E" w:rsidRDefault="005672C2" w:rsidP="000D701F">
      <w:pPr>
        <w:rPr>
          <w:lang w:val="lv-LV"/>
        </w:rPr>
      </w:pPr>
    </w:p>
    <w:p w:rsidR="005672C2" w:rsidRPr="00B3166E" w:rsidRDefault="005672C2" w:rsidP="000D701F">
      <w:pPr>
        <w:numPr>
          <w:ilvl w:val="0"/>
          <w:numId w:val="8"/>
        </w:numPr>
        <w:spacing w:after="40"/>
        <w:ind w:left="426" w:hanging="426"/>
        <w:rPr>
          <w:b/>
          <w:lang w:val="lv-LV"/>
        </w:rPr>
      </w:pPr>
      <w:r w:rsidRPr="00B3166E">
        <w:rPr>
          <w:b/>
          <w:lang w:val="lv-LV"/>
        </w:rPr>
        <w:lastRenderedPageBreak/>
        <w:t>Izsoles izdevumi un izsoles nodrošinājuma atmaksa</w:t>
      </w:r>
    </w:p>
    <w:p w:rsidR="005672C2" w:rsidRPr="00B3166E" w:rsidRDefault="005672C2" w:rsidP="000D701F">
      <w:pPr>
        <w:numPr>
          <w:ilvl w:val="1"/>
          <w:numId w:val="8"/>
        </w:numPr>
        <w:tabs>
          <w:tab w:val="left" w:pos="851"/>
        </w:tabs>
        <w:ind w:left="851" w:hanging="567"/>
        <w:jc w:val="both"/>
        <w:rPr>
          <w:lang w:val="lv-LV"/>
        </w:rPr>
      </w:pPr>
      <w:r w:rsidRPr="00B3166E">
        <w:rPr>
          <w:bCs/>
          <w:lang w:val="lv-LV"/>
        </w:rPr>
        <w:t>Izsoles</w:t>
      </w:r>
      <w:r w:rsidRPr="00B3166E">
        <w:rPr>
          <w:lang w:val="lv-LV"/>
        </w:rPr>
        <w:t xml:space="preserve"> organizēšanas un realizēšanas </w:t>
      </w:r>
      <w:r>
        <w:rPr>
          <w:lang w:val="lv-LV"/>
        </w:rPr>
        <w:t>izdevumi tiek segti no Namsaimnieka</w:t>
      </w:r>
      <w:r w:rsidRPr="00B3166E">
        <w:rPr>
          <w:lang w:val="lv-LV"/>
        </w:rPr>
        <w:t xml:space="preserve"> līdzekļiem.</w:t>
      </w:r>
    </w:p>
    <w:p w:rsidR="005672C2" w:rsidRPr="00B3166E" w:rsidRDefault="005672C2" w:rsidP="000D701F">
      <w:pPr>
        <w:numPr>
          <w:ilvl w:val="1"/>
          <w:numId w:val="8"/>
        </w:numPr>
        <w:tabs>
          <w:tab w:val="left" w:pos="851"/>
        </w:tabs>
        <w:ind w:left="851" w:hanging="567"/>
        <w:jc w:val="both"/>
        <w:rPr>
          <w:lang w:val="lv-LV"/>
        </w:rPr>
      </w:pPr>
      <w:r w:rsidRPr="00B3166E">
        <w:rPr>
          <w:bCs/>
          <w:lang w:val="lv-LV"/>
        </w:rPr>
        <w:t>Izsoles</w:t>
      </w:r>
      <w:r w:rsidRPr="00B3166E">
        <w:rPr>
          <w:lang w:val="lv-LV"/>
        </w:rPr>
        <w:t xml:space="preserve"> dalībniekiem, kuri nav nosolījuši Izsolāmo mantu, tiek atmaksāts iemaksātais izsoles nodrošinājums 5 (piecu) darba dienu laikā pēc tam, kad Izsoles uzvarētājs ir samaksājis pirkuma līgumā noteikto pirkuma maksu un Izsoles komisijai ir iesniegt</w:t>
      </w:r>
      <w:r w:rsidR="00D84CFD">
        <w:rPr>
          <w:lang w:val="lv-LV"/>
        </w:rPr>
        <w:t>s</w:t>
      </w:r>
      <w:r w:rsidRPr="00B3166E">
        <w:rPr>
          <w:lang w:val="lv-LV"/>
        </w:rPr>
        <w:t xml:space="preserve"> Izsoles dalībnieka iesniegums par izsoles nodrošinājuma atmaksu. Izsoles uzvarētāja samaksātais izsoles nodrošinājums tiek ieskaitīts Izsolāmās mantas pirkuma cenā.</w:t>
      </w:r>
    </w:p>
    <w:p w:rsidR="005672C2" w:rsidRPr="00B3166E" w:rsidRDefault="005672C2" w:rsidP="000D701F">
      <w:pPr>
        <w:numPr>
          <w:ilvl w:val="1"/>
          <w:numId w:val="8"/>
        </w:numPr>
        <w:tabs>
          <w:tab w:val="left" w:pos="851"/>
        </w:tabs>
        <w:ind w:left="851" w:hanging="567"/>
        <w:jc w:val="both"/>
        <w:rPr>
          <w:lang w:val="lv-LV"/>
        </w:rPr>
      </w:pPr>
      <w:r w:rsidRPr="00B3166E">
        <w:rPr>
          <w:bCs/>
          <w:lang w:val="lv-LV"/>
        </w:rPr>
        <w:t>Izsoles</w:t>
      </w:r>
      <w:r w:rsidRPr="00B3166E">
        <w:rPr>
          <w:lang w:val="lv-LV"/>
        </w:rPr>
        <w:t xml:space="preserve"> dalībniekam netiek atmaksāta iemaksāts izsoles nodrošinājums:</w:t>
      </w:r>
    </w:p>
    <w:p w:rsidR="005672C2" w:rsidRPr="00B3166E" w:rsidRDefault="005672C2" w:rsidP="000D701F">
      <w:pPr>
        <w:numPr>
          <w:ilvl w:val="2"/>
          <w:numId w:val="8"/>
        </w:numPr>
        <w:ind w:left="1276" w:hanging="709"/>
        <w:jc w:val="both"/>
        <w:rPr>
          <w:lang w:val="lv-LV"/>
        </w:rPr>
      </w:pPr>
      <w:r w:rsidRPr="00B3166E">
        <w:rPr>
          <w:lang w:val="lv-LV"/>
        </w:rPr>
        <w:t>šajos noteikumos paredzētajos gadījumos;</w:t>
      </w:r>
    </w:p>
    <w:p w:rsidR="005672C2" w:rsidRPr="00B3166E" w:rsidRDefault="005672C2" w:rsidP="000D701F">
      <w:pPr>
        <w:numPr>
          <w:ilvl w:val="2"/>
          <w:numId w:val="8"/>
        </w:numPr>
        <w:ind w:left="1276" w:hanging="709"/>
        <w:jc w:val="both"/>
        <w:rPr>
          <w:lang w:val="lv-LV"/>
        </w:rPr>
      </w:pPr>
      <w:r w:rsidRPr="00B3166E">
        <w:rPr>
          <w:lang w:val="lv-LV"/>
        </w:rPr>
        <w:t>ja izrādās, ka Izsoles dalībnieks ir sniedzis nepatiesas ziņas Izsoles vadītājam un/vai tiek konstatēts, ka viņš saskaņā ar šiem noteikumiem nemaz nevarēja būt par Izsoles dalībnieku.</w:t>
      </w:r>
    </w:p>
    <w:p w:rsidR="005672C2" w:rsidRPr="00B3166E" w:rsidRDefault="005672C2" w:rsidP="000D701F">
      <w:pPr>
        <w:numPr>
          <w:ilvl w:val="0"/>
          <w:numId w:val="8"/>
        </w:numPr>
        <w:spacing w:after="40"/>
        <w:ind w:left="426" w:hanging="426"/>
        <w:rPr>
          <w:b/>
          <w:lang w:val="lv-LV"/>
        </w:rPr>
      </w:pPr>
      <w:r w:rsidRPr="00B3166E">
        <w:rPr>
          <w:b/>
          <w:lang w:val="lv-LV"/>
        </w:rPr>
        <w:t>Izsoles pasludināšana par nenotikušu un spēkā neesošu</w:t>
      </w:r>
    </w:p>
    <w:p w:rsidR="005672C2" w:rsidRPr="00B3166E" w:rsidRDefault="005672C2" w:rsidP="000D701F">
      <w:pPr>
        <w:numPr>
          <w:ilvl w:val="1"/>
          <w:numId w:val="8"/>
        </w:numPr>
        <w:tabs>
          <w:tab w:val="left" w:pos="851"/>
        </w:tabs>
        <w:ind w:left="851" w:hanging="567"/>
        <w:jc w:val="both"/>
        <w:rPr>
          <w:lang w:val="lv-LV"/>
        </w:rPr>
      </w:pPr>
      <w:r w:rsidRPr="00B3166E">
        <w:rPr>
          <w:lang w:val="lv-LV"/>
        </w:rPr>
        <w:t>Izsole ar Izsoles vadītāja lēmumu tiek atzīta par nenotikušu, ja ir iestājies kāds no zemāk uzskaitītajiem gadījumiem:</w:t>
      </w:r>
    </w:p>
    <w:p w:rsidR="005672C2" w:rsidRPr="00B3166E" w:rsidRDefault="005672C2" w:rsidP="000D701F">
      <w:pPr>
        <w:numPr>
          <w:ilvl w:val="2"/>
          <w:numId w:val="8"/>
        </w:numPr>
        <w:ind w:left="1276" w:hanging="709"/>
        <w:jc w:val="both"/>
        <w:rPr>
          <w:lang w:val="lv-LV"/>
        </w:rPr>
      </w:pPr>
      <w:r w:rsidRPr="00B3166E">
        <w:rPr>
          <w:lang w:val="lv-LV"/>
        </w:rPr>
        <w:t>nav ieradies neviens no Izsolei reģistrētajiem Izsoles dalībniekiem;</w:t>
      </w:r>
    </w:p>
    <w:p w:rsidR="005672C2" w:rsidRPr="00B3166E" w:rsidRDefault="005672C2" w:rsidP="000D701F">
      <w:pPr>
        <w:numPr>
          <w:ilvl w:val="2"/>
          <w:numId w:val="8"/>
        </w:numPr>
        <w:ind w:left="1276" w:hanging="709"/>
        <w:jc w:val="both"/>
        <w:rPr>
          <w:lang w:val="lv-LV"/>
        </w:rPr>
      </w:pPr>
      <w:r w:rsidRPr="00B3166E">
        <w:rPr>
          <w:lang w:val="lv-LV"/>
        </w:rPr>
        <w:t>citos tiesību aktos paredzētajos gadījumos;</w:t>
      </w:r>
    </w:p>
    <w:p w:rsidR="005672C2" w:rsidRPr="00B3166E" w:rsidRDefault="005672C2" w:rsidP="000D701F">
      <w:pPr>
        <w:numPr>
          <w:ilvl w:val="2"/>
          <w:numId w:val="8"/>
        </w:numPr>
        <w:ind w:left="1276" w:hanging="709"/>
        <w:jc w:val="both"/>
        <w:rPr>
          <w:lang w:val="lv-LV"/>
        </w:rPr>
      </w:pPr>
      <w:r w:rsidRPr="00B3166E">
        <w:rPr>
          <w:lang w:val="lv-LV"/>
        </w:rPr>
        <w:t>citos šajos noteikumos paredzētajos gadījumos.</w:t>
      </w:r>
    </w:p>
    <w:p w:rsidR="005672C2" w:rsidRPr="00B3166E" w:rsidRDefault="005672C2" w:rsidP="000D701F">
      <w:pPr>
        <w:numPr>
          <w:ilvl w:val="1"/>
          <w:numId w:val="8"/>
        </w:numPr>
        <w:tabs>
          <w:tab w:val="left" w:pos="851"/>
        </w:tabs>
        <w:ind w:left="851" w:hanging="567"/>
        <w:jc w:val="both"/>
        <w:rPr>
          <w:lang w:val="lv-LV"/>
        </w:rPr>
      </w:pPr>
      <w:r w:rsidRPr="00B3166E">
        <w:rPr>
          <w:lang w:val="lv-LV"/>
        </w:rPr>
        <w:t>Ja izsole tiek atzīta par nenotikušu vai par spēkā neesošu, tad par turpmāko Izsolāmās mantas pārdošanas kārtību, ievērojot tiesību normās noteiktās pra</w:t>
      </w:r>
      <w:r>
        <w:rPr>
          <w:lang w:val="lv-LV"/>
        </w:rPr>
        <w:t>sības, lemj Namsaimnieka iepirkumu komisija</w:t>
      </w:r>
      <w:r w:rsidRPr="00B3166E">
        <w:rPr>
          <w:lang w:val="lv-LV"/>
        </w:rPr>
        <w:t>.</w:t>
      </w:r>
    </w:p>
    <w:p w:rsidR="005672C2" w:rsidRPr="00B3166E" w:rsidRDefault="005672C2" w:rsidP="000D701F">
      <w:pPr>
        <w:numPr>
          <w:ilvl w:val="0"/>
          <w:numId w:val="8"/>
        </w:numPr>
        <w:spacing w:after="40"/>
        <w:ind w:left="426" w:hanging="426"/>
        <w:rPr>
          <w:b/>
          <w:lang w:val="lv-LV"/>
        </w:rPr>
      </w:pPr>
      <w:r w:rsidRPr="00B3166E">
        <w:rPr>
          <w:b/>
          <w:lang w:val="lv-LV"/>
        </w:rPr>
        <w:t>Nobeiguma noteikumi</w:t>
      </w:r>
    </w:p>
    <w:p w:rsidR="005672C2" w:rsidRPr="00B3166E" w:rsidRDefault="005672C2" w:rsidP="000D701F">
      <w:pPr>
        <w:numPr>
          <w:ilvl w:val="1"/>
          <w:numId w:val="8"/>
        </w:numPr>
        <w:tabs>
          <w:tab w:val="left" w:pos="851"/>
        </w:tabs>
        <w:ind w:left="851" w:hanging="567"/>
        <w:jc w:val="both"/>
        <w:rPr>
          <w:lang w:val="lv-LV"/>
        </w:rPr>
      </w:pPr>
      <w:r>
        <w:rPr>
          <w:lang w:val="lv-LV"/>
        </w:rPr>
        <w:t>Izsoles vadītājs</w:t>
      </w:r>
      <w:r w:rsidRPr="00B3166E">
        <w:rPr>
          <w:lang w:val="lv-LV"/>
        </w:rPr>
        <w:t xml:space="preserve"> Izsoles rezultātus ie</w:t>
      </w:r>
      <w:r>
        <w:rPr>
          <w:lang w:val="lv-LV"/>
        </w:rPr>
        <w:t>sniedz apstiprināšanai Namsaimnieka valdes loceklim.</w:t>
      </w:r>
      <w:r w:rsidRPr="00B3166E">
        <w:rPr>
          <w:lang w:val="lv-LV"/>
        </w:rPr>
        <w:t>.</w:t>
      </w:r>
    </w:p>
    <w:p w:rsidR="005672C2" w:rsidRPr="00B3166E" w:rsidRDefault="005672C2" w:rsidP="000D701F">
      <w:pPr>
        <w:numPr>
          <w:ilvl w:val="1"/>
          <w:numId w:val="8"/>
        </w:numPr>
        <w:tabs>
          <w:tab w:val="left" w:pos="851"/>
        </w:tabs>
        <w:ind w:left="851" w:hanging="567"/>
        <w:jc w:val="both"/>
        <w:rPr>
          <w:lang w:val="lv-LV"/>
        </w:rPr>
      </w:pPr>
      <w:r w:rsidRPr="00B3166E">
        <w:rPr>
          <w:bCs/>
          <w:lang w:val="lv-LV"/>
        </w:rPr>
        <w:t xml:space="preserve">Ja Izsolāmā manta netiek izsolīta, tad </w:t>
      </w:r>
      <w:r>
        <w:rPr>
          <w:lang w:val="lv-LV"/>
        </w:rPr>
        <w:t>Namsaimnieka Iepirkumu komisijai</w:t>
      </w:r>
      <w:r w:rsidRPr="00B3166E">
        <w:rPr>
          <w:bCs/>
          <w:lang w:val="lv-LV"/>
        </w:rPr>
        <w:t xml:space="preserve"> ir tiesības noteikt citu </w:t>
      </w:r>
      <w:r w:rsidRPr="00B3166E">
        <w:rPr>
          <w:lang w:val="lv-LV"/>
        </w:rPr>
        <w:t>atsavināšanas veidu.</w:t>
      </w:r>
    </w:p>
    <w:p w:rsidR="005672C2" w:rsidRPr="00B3166E" w:rsidRDefault="005672C2" w:rsidP="000D701F">
      <w:pPr>
        <w:numPr>
          <w:ilvl w:val="1"/>
          <w:numId w:val="8"/>
        </w:numPr>
        <w:tabs>
          <w:tab w:val="left" w:pos="851"/>
        </w:tabs>
        <w:ind w:left="851" w:hanging="567"/>
        <w:jc w:val="both"/>
        <w:rPr>
          <w:lang w:val="lv-LV"/>
        </w:rPr>
      </w:pPr>
      <w:r w:rsidRPr="00B3166E">
        <w:rPr>
          <w:lang w:val="lv-LV"/>
        </w:rPr>
        <w:t xml:space="preserve">Pretenzijas par to, ka Izsoles komisija nepareizi noraidījusi kādu Izsoles dalībnieku, var pieteikt tikai Izsoles dalībnieki. Pretenzijas jāpiesaka </w:t>
      </w:r>
      <w:proofErr w:type="spellStart"/>
      <w:r w:rsidRPr="00B3166E">
        <w:rPr>
          <w:lang w:val="lv-LV"/>
        </w:rPr>
        <w:t>rakstveidā</w:t>
      </w:r>
      <w:proofErr w:type="spellEnd"/>
      <w:r w:rsidRPr="00B3166E">
        <w:rPr>
          <w:lang w:val="lv-LV"/>
        </w:rPr>
        <w:t xml:space="preserve"> Izsoles vietā un laikā Izsole</w:t>
      </w:r>
      <w:r>
        <w:rPr>
          <w:lang w:val="lv-LV"/>
        </w:rPr>
        <w:t>s vadītājam vai Iepirkumu komisijai</w:t>
      </w:r>
      <w:r w:rsidRPr="00B3166E">
        <w:rPr>
          <w:lang w:val="lv-LV"/>
        </w:rPr>
        <w:t>. Izsoles protokolā par to ir jāizdara atzīme.</w:t>
      </w:r>
    </w:p>
    <w:p w:rsidR="005672C2" w:rsidRPr="00B3166E" w:rsidRDefault="005672C2" w:rsidP="000D701F">
      <w:pPr>
        <w:numPr>
          <w:ilvl w:val="1"/>
          <w:numId w:val="8"/>
        </w:numPr>
        <w:tabs>
          <w:tab w:val="left" w:pos="851"/>
        </w:tabs>
        <w:ind w:left="851" w:hanging="567"/>
        <w:jc w:val="both"/>
        <w:rPr>
          <w:lang w:val="lv-LV"/>
        </w:rPr>
      </w:pPr>
      <w:r w:rsidRPr="00B3166E">
        <w:rPr>
          <w:lang w:val="lv-LV"/>
        </w:rPr>
        <w:t>Pretenzijas par to, ka bijusi noruna atturēt Izsoles dalībnieku no piedalīšanās Izsolē, var pieteikt Izsoles dalībnieki, iesniedzot attiecīgus pierādījumus. Pretenzijas jāpie</w:t>
      </w:r>
      <w:r>
        <w:rPr>
          <w:lang w:val="lv-LV"/>
        </w:rPr>
        <w:t xml:space="preserve">saka </w:t>
      </w:r>
      <w:proofErr w:type="spellStart"/>
      <w:r>
        <w:rPr>
          <w:lang w:val="lv-LV"/>
        </w:rPr>
        <w:t>rakstveidā</w:t>
      </w:r>
      <w:proofErr w:type="spellEnd"/>
      <w:r>
        <w:rPr>
          <w:lang w:val="lv-LV"/>
        </w:rPr>
        <w:t xml:space="preserve"> Namsaimnieka Iepirkumu komisijai</w:t>
      </w:r>
      <w:r w:rsidRPr="00B3166E">
        <w:rPr>
          <w:lang w:val="lv-LV"/>
        </w:rPr>
        <w:t xml:space="preserve"> ne vēlāk kā 3 (trīs) darba dienu laikā pēc Izsoles.</w:t>
      </w:r>
    </w:p>
    <w:p w:rsidR="005672C2" w:rsidRPr="00B3166E" w:rsidRDefault="005672C2" w:rsidP="000D701F">
      <w:pPr>
        <w:numPr>
          <w:ilvl w:val="1"/>
          <w:numId w:val="8"/>
        </w:numPr>
        <w:tabs>
          <w:tab w:val="left" w:pos="851"/>
        </w:tabs>
        <w:ind w:left="851" w:hanging="567"/>
        <w:jc w:val="both"/>
        <w:rPr>
          <w:lang w:val="lv-LV"/>
        </w:rPr>
      </w:pPr>
      <w:r w:rsidRPr="00B3166E">
        <w:rPr>
          <w:lang w:val="lv-LV"/>
        </w:rPr>
        <w:t>Lēmumu par Izsoles atzīšanu par nenotikušu un tās rezultātus par neesošiem vai par pretenzi</w:t>
      </w:r>
      <w:r>
        <w:rPr>
          <w:lang w:val="lv-LV"/>
        </w:rPr>
        <w:t>ju noraidīšanu, Namsaimnieka Iepirkumu komisija</w:t>
      </w:r>
      <w:r w:rsidRPr="00B3166E">
        <w:rPr>
          <w:lang w:val="lv-LV"/>
        </w:rPr>
        <w:t>.</w:t>
      </w:r>
    </w:p>
    <w:p w:rsidR="005672C2" w:rsidRPr="00B3166E" w:rsidRDefault="005672C2" w:rsidP="000D701F">
      <w:pPr>
        <w:numPr>
          <w:ilvl w:val="1"/>
          <w:numId w:val="8"/>
        </w:numPr>
        <w:tabs>
          <w:tab w:val="left" w:pos="851"/>
        </w:tabs>
        <w:ind w:left="851" w:hanging="567"/>
        <w:jc w:val="both"/>
        <w:rPr>
          <w:lang w:val="lv-LV"/>
        </w:rPr>
      </w:pPr>
      <w:r w:rsidRPr="00B3166E">
        <w:rPr>
          <w:lang w:val="lv-LV"/>
        </w:rPr>
        <w:t>Pretenzijas pēc pirkuma līguma noslēgšanas un pieņemšanas-nodošanas akta parakstīšanas, netiek pieņemtas.</w:t>
      </w:r>
    </w:p>
    <w:p w:rsidR="005672C2" w:rsidRPr="00B3166E" w:rsidRDefault="005672C2" w:rsidP="000D701F">
      <w:pPr>
        <w:numPr>
          <w:ilvl w:val="1"/>
          <w:numId w:val="8"/>
        </w:numPr>
        <w:tabs>
          <w:tab w:val="left" w:pos="851"/>
        </w:tabs>
        <w:ind w:left="851" w:hanging="567"/>
        <w:jc w:val="both"/>
        <w:rPr>
          <w:lang w:val="lv-LV"/>
        </w:rPr>
      </w:pPr>
      <w:r w:rsidRPr="00B3166E">
        <w:rPr>
          <w:lang w:val="lv-LV"/>
        </w:rPr>
        <w:t>Izsoles dalībnieks apzinās Izsolē pārdodamās mantas izskatu un tehnisko stāvokli, kāds tas ir Izsoles dienā.</w:t>
      </w:r>
    </w:p>
    <w:p w:rsidR="005672C2" w:rsidRPr="00B3166E" w:rsidRDefault="005672C2" w:rsidP="000D701F">
      <w:pPr>
        <w:numPr>
          <w:ilvl w:val="1"/>
          <w:numId w:val="8"/>
        </w:numPr>
        <w:tabs>
          <w:tab w:val="left" w:pos="851"/>
        </w:tabs>
        <w:ind w:left="851" w:hanging="567"/>
        <w:jc w:val="both"/>
        <w:rPr>
          <w:rStyle w:val="FontStyle22"/>
          <w:sz w:val="24"/>
          <w:szCs w:val="24"/>
          <w:lang w:val="lv-LV"/>
        </w:rPr>
      </w:pPr>
      <w:r>
        <w:rPr>
          <w:lang w:val="lv-LV"/>
        </w:rPr>
        <w:t>Namsaimnieks</w:t>
      </w:r>
      <w:r w:rsidRPr="00B3166E">
        <w:rPr>
          <w:bCs/>
          <w:lang w:val="lv-LV"/>
        </w:rPr>
        <w:t xml:space="preserve"> </w:t>
      </w:r>
      <w:r w:rsidRPr="00B3166E">
        <w:rPr>
          <w:lang w:val="lv-LV"/>
        </w:rPr>
        <w:t>neuzņemas nekādas garantijas un saistības par pārdotās kustamās</w:t>
      </w:r>
      <w:r w:rsidRPr="00B3166E">
        <w:rPr>
          <w:rStyle w:val="FontStyle22"/>
          <w:sz w:val="24"/>
          <w:szCs w:val="24"/>
          <w:lang w:val="lv-LV"/>
        </w:rPr>
        <w:t xml:space="preserve"> mantas kvalitāti un/vai tehnisko stāvokli.</w:t>
      </w:r>
    </w:p>
    <w:p w:rsidR="005672C2" w:rsidRPr="00B3166E" w:rsidRDefault="005672C2">
      <w:pPr>
        <w:rPr>
          <w:sz w:val="23"/>
          <w:szCs w:val="23"/>
          <w:lang w:val="lv-LV"/>
        </w:rPr>
      </w:pPr>
      <w:r w:rsidRPr="00B3166E">
        <w:rPr>
          <w:sz w:val="23"/>
          <w:szCs w:val="23"/>
          <w:lang w:val="lv-LV"/>
        </w:rPr>
        <w:br w:type="page"/>
      </w:r>
    </w:p>
    <w:p w:rsidR="005672C2" w:rsidRPr="00B3166E" w:rsidRDefault="005672C2" w:rsidP="00D14C12">
      <w:pPr>
        <w:spacing w:after="120"/>
        <w:jc w:val="right"/>
        <w:rPr>
          <w:sz w:val="23"/>
          <w:szCs w:val="23"/>
          <w:lang w:val="lv-LV"/>
        </w:rPr>
      </w:pPr>
      <w:r w:rsidRPr="00B3166E">
        <w:rPr>
          <w:sz w:val="23"/>
          <w:szCs w:val="23"/>
          <w:lang w:val="lv-LV"/>
        </w:rPr>
        <w:t>Pielikums Nr.1</w:t>
      </w:r>
    </w:p>
    <w:p w:rsidR="005672C2" w:rsidRPr="00B3166E" w:rsidRDefault="005672C2" w:rsidP="00D14C12">
      <w:pPr>
        <w:jc w:val="right"/>
        <w:rPr>
          <w:sz w:val="23"/>
          <w:szCs w:val="23"/>
          <w:lang w:val="lv-LV"/>
        </w:rPr>
      </w:pPr>
      <w:r w:rsidRPr="00B3166E">
        <w:rPr>
          <w:sz w:val="23"/>
          <w:szCs w:val="23"/>
          <w:lang w:val="lv-LV"/>
        </w:rPr>
        <w:t xml:space="preserve"> kustamās mantas – </w:t>
      </w:r>
    </w:p>
    <w:p w:rsidR="005672C2" w:rsidRDefault="00594BC8" w:rsidP="00D14C12">
      <w:pPr>
        <w:jc w:val="right"/>
        <w:rPr>
          <w:sz w:val="23"/>
          <w:szCs w:val="23"/>
          <w:lang w:val="lv-LV"/>
        </w:rPr>
      </w:pPr>
      <w:r>
        <w:rPr>
          <w:sz w:val="23"/>
          <w:szCs w:val="23"/>
          <w:lang w:val="lv-LV"/>
        </w:rPr>
        <w:t xml:space="preserve">Ielu tīrīšanas mašīna </w:t>
      </w:r>
      <w:proofErr w:type="spellStart"/>
      <w:r>
        <w:rPr>
          <w:sz w:val="23"/>
          <w:szCs w:val="23"/>
          <w:lang w:val="lv-LV"/>
        </w:rPr>
        <w:t>Broadway</w:t>
      </w:r>
      <w:proofErr w:type="spellEnd"/>
      <w:r>
        <w:rPr>
          <w:sz w:val="23"/>
          <w:szCs w:val="23"/>
          <w:lang w:val="lv-LV"/>
        </w:rPr>
        <w:t xml:space="preserve"> </w:t>
      </w:r>
      <w:proofErr w:type="spellStart"/>
      <w:r>
        <w:rPr>
          <w:sz w:val="23"/>
          <w:szCs w:val="23"/>
          <w:lang w:val="lv-LV"/>
        </w:rPr>
        <w:t>Combi</w:t>
      </w:r>
      <w:proofErr w:type="spellEnd"/>
      <w:r w:rsidR="00FE7F8C">
        <w:rPr>
          <w:sz w:val="23"/>
          <w:szCs w:val="23"/>
          <w:lang w:val="lv-LV"/>
        </w:rPr>
        <w:t>,</w:t>
      </w:r>
    </w:p>
    <w:p w:rsidR="00FE7F8C" w:rsidRDefault="00FE7F8C" w:rsidP="00D14C12">
      <w:pPr>
        <w:jc w:val="right"/>
        <w:rPr>
          <w:sz w:val="23"/>
          <w:szCs w:val="23"/>
          <w:lang w:val="lv-LV"/>
        </w:rPr>
      </w:pPr>
      <w:r>
        <w:rPr>
          <w:sz w:val="23"/>
          <w:szCs w:val="23"/>
          <w:lang w:val="lv-LV"/>
        </w:rPr>
        <w:t xml:space="preserve">_______________,_____________ </w:t>
      </w:r>
      <w:r w:rsidRPr="007E4C04">
        <w:rPr>
          <w:i/>
          <w:sz w:val="23"/>
          <w:szCs w:val="23"/>
          <w:lang w:val="lv-LV"/>
        </w:rPr>
        <w:t xml:space="preserve">(norādīt </w:t>
      </w:r>
      <w:r w:rsidR="007E4C04" w:rsidRPr="007E4C04">
        <w:rPr>
          <w:i/>
          <w:sz w:val="23"/>
          <w:szCs w:val="23"/>
          <w:lang w:val="lv-LV"/>
        </w:rPr>
        <w:t>rūpn.nr. un inv.nr.)</w:t>
      </w:r>
    </w:p>
    <w:p w:rsidR="005672C2" w:rsidRPr="00B3166E" w:rsidRDefault="005672C2" w:rsidP="00D14C12">
      <w:pPr>
        <w:jc w:val="right"/>
        <w:rPr>
          <w:sz w:val="23"/>
          <w:szCs w:val="23"/>
          <w:lang w:val="lv-LV"/>
        </w:rPr>
      </w:pPr>
      <w:r w:rsidRPr="00B3166E">
        <w:rPr>
          <w:sz w:val="23"/>
          <w:szCs w:val="23"/>
          <w:lang w:val="lv-LV"/>
        </w:rPr>
        <w:t xml:space="preserve"> izsoles noteikumiem</w:t>
      </w:r>
    </w:p>
    <w:p w:rsidR="005672C2" w:rsidRPr="00B3166E" w:rsidRDefault="005672C2" w:rsidP="00D14C12">
      <w:pPr>
        <w:jc w:val="right"/>
        <w:rPr>
          <w:b/>
          <w:sz w:val="23"/>
          <w:szCs w:val="23"/>
          <w:lang w:val="lv-LV"/>
        </w:rPr>
      </w:pPr>
    </w:p>
    <w:p w:rsidR="005672C2" w:rsidRPr="00B3166E" w:rsidRDefault="005672C2" w:rsidP="00D14C12">
      <w:pPr>
        <w:jc w:val="right"/>
        <w:rPr>
          <w:b/>
          <w:sz w:val="23"/>
          <w:szCs w:val="23"/>
          <w:lang w:val="lv-LV"/>
        </w:rPr>
      </w:pPr>
    </w:p>
    <w:p w:rsidR="005672C2" w:rsidRPr="00B3166E" w:rsidRDefault="005672C2" w:rsidP="00D14C12">
      <w:pPr>
        <w:jc w:val="right"/>
        <w:rPr>
          <w:b/>
          <w:sz w:val="23"/>
          <w:szCs w:val="23"/>
          <w:lang w:val="lv-LV"/>
        </w:rPr>
      </w:pPr>
    </w:p>
    <w:p w:rsidR="005672C2" w:rsidRPr="00B3166E" w:rsidRDefault="005672C2" w:rsidP="00D14C12">
      <w:pPr>
        <w:jc w:val="right"/>
        <w:rPr>
          <w:rStyle w:val="FontStyle19"/>
          <w:bCs/>
          <w:sz w:val="23"/>
          <w:szCs w:val="23"/>
          <w:lang w:val="lv-LV"/>
        </w:rPr>
      </w:pPr>
      <w:r w:rsidRPr="00B3166E">
        <w:rPr>
          <w:rStyle w:val="FontStyle17"/>
          <w:b/>
          <w:sz w:val="23"/>
          <w:szCs w:val="23"/>
          <w:lang w:val="lv-LV"/>
        </w:rPr>
        <w:t xml:space="preserve">SIA </w:t>
      </w:r>
      <w:r>
        <w:rPr>
          <w:rStyle w:val="FontStyle19"/>
          <w:bCs/>
          <w:sz w:val="23"/>
          <w:szCs w:val="23"/>
          <w:lang w:val="lv-LV"/>
        </w:rPr>
        <w:t>„RĒZEKNES NAMSAIMNIEKS</w:t>
      </w:r>
      <w:r w:rsidRPr="00B3166E">
        <w:rPr>
          <w:rStyle w:val="FontStyle19"/>
          <w:bCs/>
          <w:sz w:val="23"/>
          <w:szCs w:val="23"/>
          <w:lang w:val="lv-LV"/>
        </w:rPr>
        <w:t>”</w:t>
      </w:r>
    </w:p>
    <w:p w:rsidR="005672C2" w:rsidRPr="00B3166E" w:rsidRDefault="005672C2" w:rsidP="00D14C12">
      <w:pPr>
        <w:jc w:val="right"/>
        <w:rPr>
          <w:b/>
          <w:sz w:val="23"/>
          <w:szCs w:val="23"/>
          <w:lang w:val="lv-LV"/>
        </w:rPr>
      </w:pPr>
      <w:r w:rsidRPr="00B3166E">
        <w:rPr>
          <w:rStyle w:val="FontStyle19"/>
          <w:bCs/>
          <w:sz w:val="23"/>
          <w:szCs w:val="23"/>
          <w:lang w:val="lv-LV"/>
        </w:rPr>
        <w:t>Izsoles komisijai</w:t>
      </w:r>
    </w:p>
    <w:p w:rsidR="005672C2" w:rsidRPr="00B3166E" w:rsidRDefault="005672C2" w:rsidP="00D14C12">
      <w:pPr>
        <w:jc w:val="right"/>
        <w:rPr>
          <w:sz w:val="23"/>
          <w:szCs w:val="23"/>
          <w:lang w:val="lv-LV"/>
        </w:rPr>
      </w:pPr>
    </w:p>
    <w:p w:rsidR="005672C2" w:rsidRPr="00B3166E" w:rsidRDefault="005672C2" w:rsidP="00D14C12">
      <w:pPr>
        <w:jc w:val="right"/>
        <w:rPr>
          <w:sz w:val="23"/>
          <w:szCs w:val="23"/>
          <w:lang w:val="lv-LV"/>
        </w:rPr>
      </w:pPr>
      <w:r w:rsidRPr="00B3166E">
        <w:rPr>
          <w:sz w:val="23"/>
          <w:szCs w:val="23"/>
          <w:lang w:val="lv-LV"/>
        </w:rPr>
        <w:t>________________________________</w:t>
      </w:r>
    </w:p>
    <w:p w:rsidR="005672C2" w:rsidRPr="00B3166E" w:rsidRDefault="005672C2" w:rsidP="00D14C12">
      <w:pPr>
        <w:jc w:val="right"/>
        <w:rPr>
          <w:i/>
          <w:sz w:val="22"/>
          <w:szCs w:val="23"/>
          <w:lang w:val="lv-LV"/>
        </w:rPr>
      </w:pPr>
      <w:r w:rsidRPr="00B3166E">
        <w:rPr>
          <w:i/>
          <w:sz w:val="22"/>
          <w:szCs w:val="23"/>
          <w:lang w:val="lv-LV"/>
        </w:rPr>
        <w:t>(juridiskas personas nosaukums/vārds, uzvārds)</w:t>
      </w:r>
    </w:p>
    <w:p w:rsidR="005672C2" w:rsidRPr="00B3166E" w:rsidRDefault="005672C2" w:rsidP="00D14C12">
      <w:pPr>
        <w:jc w:val="right"/>
        <w:rPr>
          <w:i/>
          <w:sz w:val="22"/>
          <w:szCs w:val="23"/>
          <w:lang w:val="lv-LV"/>
        </w:rPr>
      </w:pPr>
    </w:p>
    <w:p w:rsidR="005672C2" w:rsidRPr="00B3166E" w:rsidRDefault="005672C2" w:rsidP="00D14C12">
      <w:pPr>
        <w:jc w:val="right"/>
        <w:rPr>
          <w:sz w:val="23"/>
          <w:szCs w:val="23"/>
          <w:lang w:val="lv-LV"/>
        </w:rPr>
      </w:pPr>
      <w:r w:rsidRPr="00B3166E">
        <w:rPr>
          <w:sz w:val="23"/>
          <w:szCs w:val="23"/>
          <w:lang w:val="lv-LV"/>
        </w:rPr>
        <w:t>________________________________</w:t>
      </w:r>
    </w:p>
    <w:p w:rsidR="005672C2" w:rsidRPr="00B3166E" w:rsidRDefault="005672C2" w:rsidP="00D14C12">
      <w:pPr>
        <w:jc w:val="right"/>
        <w:rPr>
          <w:i/>
          <w:sz w:val="22"/>
          <w:szCs w:val="23"/>
          <w:lang w:val="lv-LV"/>
        </w:rPr>
      </w:pPr>
      <w:r w:rsidRPr="00B3166E">
        <w:rPr>
          <w:i/>
          <w:sz w:val="22"/>
          <w:szCs w:val="23"/>
          <w:lang w:val="lv-LV"/>
        </w:rPr>
        <w:t>(</w:t>
      </w:r>
      <w:proofErr w:type="spellStart"/>
      <w:r w:rsidRPr="00B3166E">
        <w:rPr>
          <w:i/>
          <w:sz w:val="22"/>
          <w:szCs w:val="23"/>
          <w:lang w:val="lv-LV"/>
        </w:rPr>
        <w:t>reģ</w:t>
      </w:r>
      <w:proofErr w:type="spellEnd"/>
      <w:r w:rsidRPr="00B3166E">
        <w:rPr>
          <w:i/>
          <w:sz w:val="22"/>
          <w:szCs w:val="23"/>
          <w:lang w:val="lv-LV"/>
        </w:rPr>
        <w:t>. Nr./personas kods)</w:t>
      </w:r>
    </w:p>
    <w:p w:rsidR="005672C2" w:rsidRPr="00B3166E" w:rsidRDefault="005672C2" w:rsidP="00D14C12">
      <w:pPr>
        <w:jc w:val="right"/>
        <w:rPr>
          <w:i/>
          <w:sz w:val="22"/>
          <w:szCs w:val="23"/>
          <w:lang w:val="lv-LV"/>
        </w:rPr>
      </w:pPr>
    </w:p>
    <w:p w:rsidR="005672C2" w:rsidRPr="00B3166E" w:rsidRDefault="005672C2" w:rsidP="00D14C12">
      <w:pPr>
        <w:jc w:val="right"/>
        <w:rPr>
          <w:sz w:val="23"/>
          <w:szCs w:val="23"/>
          <w:lang w:val="lv-LV"/>
        </w:rPr>
      </w:pPr>
      <w:r w:rsidRPr="00B3166E">
        <w:rPr>
          <w:sz w:val="23"/>
          <w:szCs w:val="23"/>
          <w:lang w:val="lv-LV"/>
        </w:rPr>
        <w:t>________________________________</w:t>
      </w:r>
    </w:p>
    <w:p w:rsidR="005672C2" w:rsidRPr="00B3166E" w:rsidRDefault="005672C2" w:rsidP="00D14C12">
      <w:pPr>
        <w:jc w:val="right"/>
        <w:rPr>
          <w:i/>
          <w:sz w:val="22"/>
          <w:szCs w:val="23"/>
          <w:lang w:val="lv-LV"/>
        </w:rPr>
      </w:pPr>
      <w:r w:rsidRPr="00B3166E">
        <w:rPr>
          <w:i/>
          <w:sz w:val="22"/>
          <w:szCs w:val="23"/>
          <w:lang w:val="lv-LV"/>
        </w:rPr>
        <w:t>(juridiskā adrese/deklarētā dzīvesvieta)</w:t>
      </w:r>
    </w:p>
    <w:p w:rsidR="005672C2" w:rsidRPr="00B3166E" w:rsidRDefault="005672C2" w:rsidP="00D14C12">
      <w:pPr>
        <w:jc w:val="right"/>
        <w:rPr>
          <w:i/>
          <w:sz w:val="22"/>
          <w:szCs w:val="23"/>
          <w:lang w:val="lv-LV"/>
        </w:rPr>
      </w:pPr>
    </w:p>
    <w:p w:rsidR="005672C2" w:rsidRPr="00B3166E" w:rsidRDefault="005672C2" w:rsidP="00D14C12">
      <w:pPr>
        <w:jc w:val="right"/>
        <w:rPr>
          <w:sz w:val="23"/>
          <w:szCs w:val="23"/>
          <w:lang w:val="lv-LV"/>
        </w:rPr>
      </w:pPr>
      <w:r w:rsidRPr="00B3166E">
        <w:rPr>
          <w:sz w:val="23"/>
          <w:szCs w:val="23"/>
          <w:lang w:val="lv-LV"/>
        </w:rPr>
        <w:t>________________________________</w:t>
      </w:r>
    </w:p>
    <w:p w:rsidR="005672C2" w:rsidRPr="00B3166E" w:rsidRDefault="005672C2" w:rsidP="00D14C12">
      <w:pPr>
        <w:jc w:val="right"/>
        <w:rPr>
          <w:i/>
          <w:sz w:val="22"/>
          <w:szCs w:val="23"/>
          <w:lang w:val="lv-LV"/>
        </w:rPr>
      </w:pPr>
      <w:r w:rsidRPr="00B3166E">
        <w:rPr>
          <w:i/>
          <w:sz w:val="22"/>
          <w:szCs w:val="23"/>
          <w:lang w:val="lv-LV"/>
        </w:rPr>
        <w:t>(kontakttālrunis, e-pasts)</w:t>
      </w:r>
    </w:p>
    <w:p w:rsidR="005672C2" w:rsidRPr="00B3166E" w:rsidRDefault="005672C2" w:rsidP="00D14C12">
      <w:pPr>
        <w:jc w:val="right"/>
        <w:rPr>
          <w:i/>
          <w:sz w:val="22"/>
          <w:szCs w:val="23"/>
          <w:lang w:val="lv-LV"/>
        </w:rPr>
      </w:pPr>
    </w:p>
    <w:p w:rsidR="005672C2" w:rsidRPr="00B3166E" w:rsidRDefault="005672C2" w:rsidP="00D14C12">
      <w:pPr>
        <w:jc w:val="right"/>
        <w:rPr>
          <w:sz w:val="23"/>
          <w:szCs w:val="23"/>
          <w:lang w:val="lv-LV"/>
        </w:rPr>
      </w:pPr>
      <w:r w:rsidRPr="00B3166E">
        <w:rPr>
          <w:sz w:val="23"/>
          <w:szCs w:val="23"/>
          <w:lang w:val="lv-LV"/>
        </w:rPr>
        <w:t>________________________________</w:t>
      </w:r>
    </w:p>
    <w:p w:rsidR="005672C2" w:rsidRPr="00B3166E" w:rsidRDefault="005672C2" w:rsidP="00D14C12">
      <w:pPr>
        <w:jc w:val="right"/>
        <w:rPr>
          <w:i/>
          <w:sz w:val="22"/>
          <w:szCs w:val="23"/>
          <w:lang w:val="lv-LV"/>
        </w:rPr>
      </w:pPr>
      <w:r w:rsidRPr="00B3166E">
        <w:rPr>
          <w:i/>
          <w:sz w:val="22"/>
          <w:szCs w:val="23"/>
          <w:lang w:val="lv-LV"/>
        </w:rPr>
        <w:t>(pilnvarotā persona)</w:t>
      </w:r>
    </w:p>
    <w:p w:rsidR="005672C2" w:rsidRPr="00B3166E" w:rsidRDefault="005672C2" w:rsidP="00D14C12">
      <w:pPr>
        <w:rPr>
          <w:sz w:val="23"/>
          <w:szCs w:val="23"/>
          <w:lang w:val="lv-LV"/>
        </w:rPr>
      </w:pPr>
    </w:p>
    <w:p w:rsidR="005672C2" w:rsidRPr="00B3166E" w:rsidRDefault="005672C2" w:rsidP="00D14C12">
      <w:pPr>
        <w:rPr>
          <w:sz w:val="23"/>
          <w:szCs w:val="23"/>
          <w:lang w:val="lv-LV"/>
        </w:rPr>
      </w:pPr>
    </w:p>
    <w:p w:rsidR="005672C2" w:rsidRPr="00B3166E" w:rsidRDefault="005672C2" w:rsidP="00D14C12">
      <w:pPr>
        <w:jc w:val="center"/>
        <w:rPr>
          <w:b/>
          <w:sz w:val="28"/>
          <w:szCs w:val="23"/>
          <w:lang w:val="lv-LV"/>
        </w:rPr>
      </w:pPr>
      <w:r w:rsidRPr="00B3166E">
        <w:rPr>
          <w:b/>
          <w:sz w:val="28"/>
          <w:szCs w:val="23"/>
          <w:lang w:val="lv-LV"/>
        </w:rPr>
        <w:t>PIETEIKUMS DALĪBAI IZSOLĒ</w:t>
      </w:r>
    </w:p>
    <w:p w:rsidR="005672C2" w:rsidRPr="00B3166E" w:rsidRDefault="005672C2" w:rsidP="00D14C12">
      <w:pPr>
        <w:rPr>
          <w:sz w:val="23"/>
          <w:szCs w:val="23"/>
          <w:lang w:val="lv-LV"/>
        </w:rPr>
      </w:pPr>
    </w:p>
    <w:p w:rsidR="005672C2" w:rsidRPr="00B3166E" w:rsidRDefault="005672C2" w:rsidP="00D14C12">
      <w:pPr>
        <w:rPr>
          <w:sz w:val="23"/>
          <w:szCs w:val="23"/>
          <w:lang w:val="lv-LV"/>
        </w:rPr>
      </w:pPr>
    </w:p>
    <w:p w:rsidR="005672C2" w:rsidRPr="00B3166E" w:rsidRDefault="005672C2" w:rsidP="00D14C12">
      <w:pPr>
        <w:jc w:val="both"/>
        <w:rPr>
          <w:sz w:val="23"/>
          <w:szCs w:val="23"/>
          <w:lang w:val="lv-LV"/>
        </w:rPr>
      </w:pPr>
      <w:r w:rsidRPr="00B3166E">
        <w:rPr>
          <w:sz w:val="23"/>
          <w:szCs w:val="23"/>
          <w:lang w:val="lv-LV"/>
        </w:rPr>
        <w:tab/>
        <w:t>Ar šo paziņoju, ka vēlos pi</w:t>
      </w:r>
      <w:r w:rsidR="000467EE">
        <w:rPr>
          <w:sz w:val="23"/>
          <w:szCs w:val="23"/>
          <w:lang w:val="lv-LV"/>
        </w:rPr>
        <w:t xml:space="preserve">edalīties kustamās mantas </w:t>
      </w:r>
      <w:r>
        <w:rPr>
          <w:sz w:val="23"/>
          <w:szCs w:val="23"/>
          <w:lang w:val="lv-LV"/>
        </w:rPr>
        <w:t xml:space="preserve"> </w:t>
      </w:r>
      <w:r>
        <w:rPr>
          <w:lang w:val="lv-LV"/>
        </w:rPr>
        <w:t>_____________</w:t>
      </w:r>
      <w:r w:rsidR="000467EE">
        <w:rPr>
          <w:b/>
          <w:sz w:val="23"/>
          <w:szCs w:val="23"/>
          <w:lang w:val="lv-LV"/>
        </w:rPr>
        <w:t>_________________</w:t>
      </w:r>
      <w:r>
        <w:rPr>
          <w:sz w:val="23"/>
          <w:szCs w:val="23"/>
          <w:lang w:val="lv-LV"/>
        </w:rPr>
        <w:t>___________,</w:t>
      </w:r>
      <w:r w:rsidRPr="00B3166E">
        <w:rPr>
          <w:sz w:val="23"/>
          <w:szCs w:val="23"/>
          <w:lang w:val="lv-LV"/>
        </w:rPr>
        <w:t xml:space="preserve"> izsolē un, lūdzu, reģistrēt mani par izsoles dalībnieku. Apliecinu, ka ar izsoles noteikumiem un līguma projektu iepazinos, un piekrītu. Dalībai izsolē šķēršļi nepastāv.</w:t>
      </w:r>
    </w:p>
    <w:p w:rsidR="005672C2" w:rsidRPr="00B3166E" w:rsidRDefault="005672C2" w:rsidP="00CA2456">
      <w:pPr>
        <w:tabs>
          <w:tab w:val="left" w:pos="2550"/>
        </w:tabs>
        <w:jc w:val="both"/>
        <w:rPr>
          <w:sz w:val="23"/>
          <w:szCs w:val="23"/>
          <w:lang w:val="lv-LV"/>
        </w:rPr>
      </w:pPr>
    </w:p>
    <w:p w:rsidR="005672C2" w:rsidRPr="00B3166E" w:rsidRDefault="005672C2" w:rsidP="00D14C12">
      <w:pPr>
        <w:jc w:val="both"/>
        <w:rPr>
          <w:sz w:val="23"/>
          <w:szCs w:val="23"/>
          <w:lang w:val="lv-LV"/>
        </w:rPr>
      </w:pPr>
    </w:p>
    <w:p w:rsidR="005672C2" w:rsidRPr="00B3166E" w:rsidRDefault="005672C2" w:rsidP="00D14C12">
      <w:pPr>
        <w:jc w:val="both"/>
        <w:rPr>
          <w:sz w:val="23"/>
          <w:szCs w:val="23"/>
          <w:lang w:val="lv-LV"/>
        </w:rPr>
      </w:pPr>
    </w:p>
    <w:p w:rsidR="005672C2" w:rsidRPr="00B3166E" w:rsidRDefault="005672C2" w:rsidP="00D14C12">
      <w:pPr>
        <w:jc w:val="both"/>
        <w:rPr>
          <w:sz w:val="23"/>
          <w:szCs w:val="23"/>
          <w:lang w:val="lv-LV"/>
        </w:rPr>
      </w:pPr>
    </w:p>
    <w:p w:rsidR="005672C2" w:rsidRPr="00B3166E" w:rsidRDefault="005672C2" w:rsidP="00D14C12">
      <w:pPr>
        <w:rPr>
          <w:sz w:val="23"/>
          <w:szCs w:val="23"/>
          <w:lang w:val="lv-LV"/>
        </w:rPr>
      </w:pPr>
      <w:r w:rsidRPr="00B3166E">
        <w:rPr>
          <w:sz w:val="23"/>
          <w:szCs w:val="23"/>
          <w:lang w:val="lv-LV"/>
        </w:rPr>
        <w:t>____________________</w:t>
      </w:r>
      <w:r w:rsidRPr="00B3166E">
        <w:rPr>
          <w:sz w:val="23"/>
          <w:szCs w:val="23"/>
          <w:lang w:val="lv-LV"/>
        </w:rPr>
        <w:tab/>
      </w:r>
      <w:r w:rsidRPr="00B3166E">
        <w:rPr>
          <w:sz w:val="23"/>
          <w:szCs w:val="23"/>
          <w:lang w:val="lv-LV"/>
        </w:rPr>
        <w:tab/>
      </w:r>
      <w:r w:rsidRPr="00B3166E">
        <w:rPr>
          <w:sz w:val="23"/>
          <w:szCs w:val="23"/>
          <w:lang w:val="lv-LV"/>
        </w:rPr>
        <w:tab/>
      </w:r>
      <w:r w:rsidRPr="00B3166E">
        <w:rPr>
          <w:sz w:val="23"/>
          <w:szCs w:val="23"/>
          <w:lang w:val="lv-LV"/>
        </w:rPr>
        <w:tab/>
      </w:r>
      <w:r w:rsidRPr="00B3166E">
        <w:rPr>
          <w:sz w:val="23"/>
          <w:szCs w:val="23"/>
          <w:lang w:val="lv-LV"/>
        </w:rPr>
        <w:tab/>
      </w:r>
      <w:r w:rsidRPr="00B3166E">
        <w:rPr>
          <w:sz w:val="23"/>
          <w:szCs w:val="23"/>
          <w:lang w:val="lv-LV"/>
        </w:rPr>
        <w:tab/>
        <w:t>____________________</w:t>
      </w:r>
    </w:p>
    <w:p w:rsidR="005672C2" w:rsidRPr="00B3166E" w:rsidRDefault="005672C2" w:rsidP="00D14C12">
      <w:pPr>
        <w:rPr>
          <w:i/>
          <w:sz w:val="22"/>
          <w:szCs w:val="23"/>
          <w:lang w:val="lv-LV"/>
        </w:rPr>
      </w:pPr>
      <w:r w:rsidRPr="00B3166E">
        <w:rPr>
          <w:i/>
          <w:sz w:val="22"/>
          <w:szCs w:val="23"/>
          <w:lang w:val="lv-LV"/>
        </w:rPr>
        <w:t>datums</w:t>
      </w:r>
      <w:r w:rsidRPr="00B3166E">
        <w:rPr>
          <w:i/>
          <w:sz w:val="22"/>
          <w:szCs w:val="23"/>
          <w:lang w:val="lv-LV"/>
        </w:rPr>
        <w:tab/>
      </w:r>
      <w:r w:rsidRPr="00B3166E">
        <w:rPr>
          <w:i/>
          <w:sz w:val="22"/>
          <w:szCs w:val="23"/>
          <w:lang w:val="lv-LV"/>
        </w:rPr>
        <w:tab/>
      </w:r>
      <w:r w:rsidRPr="00B3166E">
        <w:rPr>
          <w:i/>
          <w:sz w:val="22"/>
          <w:szCs w:val="23"/>
          <w:lang w:val="lv-LV"/>
        </w:rPr>
        <w:tab/>
      </w:r>
      <w:r w:rsidRPr="00B3166E">
        <w:rPr>
          <w:i/>
          <w:sz w:val="22"/>
          <w:szCs w:val="23"/>
          <w:lang w:val="lv-LV"/>
        </w:rPr>
        <w:tab/>
      </w:r>
      <w:r w:rsidRPr="00B3166E">
        <w:rPr>
          <w:i/>
          <w:sz w:val="22"/>
          <w:szCs w:val="23"/>
          <w:lang w:val="lv-LV"/>
        </w:rPr>
        <w:tab/>
      </w:r>
      <w:r w:rsidRPr="00B3166E">
        <w:rPr>
          <w:i/>
          <w:sz w:val="22"/>
          <w:szCs w:val="23"/>
          <w:lang w:val="lv-LV"/>
        </w:rPr>
        <w:tab/>
      </w:r>
      <w:r w:rsidRPr="00B3166E">
        <w:rPr>
          <w:i/>
          <w:sz w:val="22"/>
          <w:szCs w:val="23"/>
          <w:lang w:val="lv-LV"/>
        </w:rPr>
        <w:tab/>
      </w:r>
      <w:r w:rsidRPr="00B3166E">
        <w:rPr>
          <w:i/>
          <w:sz w:val="22"/>
          <w:szCs w:val="23"/>
          <w:lang w:val="lv-LV"/>
        </w:rPr>
        <w:tab/>
      </w:r>
      <w:r w:rsidRPr="00B3166E">
        <w:rPr>
          <w:i/>
          <w:sz w:val="22"/>
          <w:szCs w:val="23"/>
          <w:lang w:val="lv-LV"/>
        </w:rPr>
        <w:tab/>
        <w:t>paraksts</w:t>
      </w:r>
    </w:p>
    <w:p w:rsidR="005672C2" w:rsidRPr="00B3166E" w:rsidRDefault="005672C2" w:rsidP="00D14C12">
      <w:pPr>
        <w:rPr>
          <w:lang w:val="lv-LV"/>
        </w:rPr>
      </w:pPr>
    </w:p>
    <w:p w:rsidR="005672C2" w:rsidRDefault="005672C2" w:rsidP="00D14C12">
      <w:pPr>
        <w:rPr>
          <w:lang w:val="lv-LV"/>
        </w:rPr>
      </w:pPr>
    </w:p>
    <w:p w:rsidR="005672C2" w:rsidRDefault="005672C2" w:rsidP="00D14C12">
      <w:pPr>
        <w:rPr>
          <w:lang w:val="lv-LV"/>
        </w:rPr>
      </w:pPr>
    </w:p>
    <w:p w:rsidR="005672C2" w:rsidRDefault="005672C2" w:rsidP="00D14C12">
      <w:pPr>
        <w:rPr>
          <w:lang w:val="lv-LV"/>
        </w:rPr>
      </w:pPr>
    </w:p>
    <w:p w:rsidR="005672C2" w:rsidRDefault="005672C2" w:rsidP="00D14C12">
      <w:pPr>
        <w:rPr>
          <w:lang w:val="lv-LV"/>
        </w:rPr>
      </w:pPr>
    </w:p>
    <w:p w:rsidR="005672C2" w:rsidRDefault="005672C2" w:rsidP="00D14C12">
      <w:pPr>
        <w:rPr>
          <w:lang w:val="lv-LV"/>
        </w:rPr>
      </w:pPr>
    </w:p>
    <w:p w:rsidR="005672C2" w:rsidRDefault="005672C2" w:rsidP="00D14C12">
      <w:pPr>
        <w:rPr>
          <w:lang w:val="lv-LV"/>
        </w:rPr>
      </w:pPr>
    </w:p>
    <w:p w:rsidR="005672C2" w:rsidRDefault="005672C2" w:rsidP="00D14C12">
      <w:pPr>
        <w:rPr>
          <w:lang w:val="lv-LV"/>
        </w:rPr>
      </w:pPr>
    </w:p>
    <w:p w:rsidR="005672C2" w:rsidRDefault="005672C2" w:rsidP="00D14C12">
      <w:pPr>
        <w:rPr>
          <w:lang w:val="lv-LV"/>
        </w:rPr>
      </w:pPr>
    </w:p>
    <w:p w:rsidR="005672C2" w:rsidRDefault="005672C2" w:rsidP="00D14C12">
      <w:pPr>
        <w:rPr>
          <w:lang w:val="lv-LV"/>
        </w:rPr>
      </w:pPr>
    </w:p>
    <w:p w:rsidR="005672C2" w:rsidRDefault="005672C2" w:rsidP="00D14C12">
      <w:pPr>
        <w:rPr>
          <w:lang w:val="lv-LV"/>
        </w:rPr>
      </w:pPr>
    </w:p>
    <w:p w:rsidR="005672C2" w:rsidRDefault="005672C2" w:rsidP="00D14C12">
      <w:pPr>
        <w:rPr>
          <w:lang w:val="lv-LV"/>
        </w:rPr>
      </w:pPr>
    </w:p>
    <w:p w:rsidR="005672C2" w:rsidRDefault="005672C2" w:rsidP="00D14C12">
      <w:pPr>
        <w:rPr>
          <w:lang w:val="lv-LV"/>
        </w:rPr>
      </w:pPr>
    </w:p>
    <w:p w:rsidR="005672C2" w:rsidRDefault="005672C2" w:rsidP="00D14C12">
      <w:pPr>
        <w:rPr>
          <w:lang w:val="lv-LV"/>
        </w:rPr>
      </w:pPr>
    </w:p>
    <w:p w:rsidR="005672C2" w:rsidRDefault="005672C2" w:rsidP="00D14C12">
      <w:pPr>
        <w:rPr>
          <w:lang w:val="lv-LV"/>
        </w:rPr>
      </w:pPr>
    </w:p>
    <w:p w:rsidR="005672C2" w:rsidRDefault="005672C2" w:rsidP="00D14C12">
      <w:pPr>
        <w:rPr>
          <w:lang w:val="lv-LV"/>
        </w:rPr>
      </w:pPr>
    </w:p>
    <w:p w:rsidR="005672C2" w:rsidRDefault="005672C2" w:rsidP="00D14C12">
      <w:pPr>
        <w:rPr>
          <w:lang w:val="lv-LV"/>
        </w:rPr>
      </w:pPr>
    </w:p>
    <w:p w:rsidR="005672C2" w:rsidRPr="00B3166E" w:rsidRDefault="005672C2" w:rsidP="00627A93">
      <w:pPr>
        <w:rPr>
          <w:sz w:val="23"/>
          <w:szCs w:val="23"/>
          <w:lang w:val="lv-LV"/>
        </w:rPr>
      </w:pPr>
    </w:p>
    <w:p w:rsidR="005672C2" w:rsidRPr="00B3166E" w:rsidRDefault="005672C2" w:rsidP="00627A93">
      <w:pPr>
        <w:spacing w:after="120"/>
        <w:jc w:val="right"/>
        <w:rPr>
          <w:sz w:val="23"/>
          <w:szCs w:val="23"/>
          <w:lang w:val="lv-LV"/>
        </w:rPr>
      </w:pPr>
      <w:r w:rsidRPr="00B3166E">
        <w:rPr>
          <w:sz w:val="23"/>
          <w:szCs w:val="23"/>
          <w:lang w:val="lv-LV"/>
        </w:rPr>
        <w:t>Pielikums Nr.1</w:t>
      </w:r>
    </w:p>
    <w:p w:rsidR="005672C2" w:rsidRPr="00B3166E" w:rsidRDefault="005672C2" w:rsidP="00627A93">
      <w:pPr>
        <w:jc w:val="right"/>
        <w:rPr>
          <w:sz w:val="23"/>
          <w:szCs w:val="23"/>
          <w:lang w:val="lv-LV"/>
        </w:rPr>
      </w:pPr>
      <w:r w:rsidRPr="00B3166E">
        <w:rPr>
          <w:sz w:val="23"/>
          <w:szCs w:val="23"/>
          <w:lang w:val="lv-LV"/>
        </w:rPr>
        <w:t xml:space="preserve"> kustamās mantas – </w:t>
      </w:r>
    </w:p>
    <w:p w:rsidR="005672C2" w:rsidRDefault="005672C2" w:rsidP="00627A93">
      <w:pPr>
        <w:jc w:val="right"/>
        <w:rPr>
          <w:sz w:val="23"/>
          <w:szCs w:val="23"/>
          <w:lang w:val="lv-LV"/>
        </w:rPr>
      </w:pPr>
      <w:r>
        <w:rPr>
          <w:sz w:val="23"/>
          <w:szCs w:val="23"/>
          <w:lang w:val="lv-LV"/>
        </w:rPr>
        <w:t xml:space="preserve"> </w:t>
      </w:r>
      <w:r w:rsidR="00FE7F8C">
        <w:rPr>
          <w:lang w:val="lv-LV"/>
        </w:rPr>
        <w:t>Zāles pļāvējs PRO PARK 20</w:t>
      </w:r>
    </w:p>
    <w:p w:rsidR="005672C2" w:rsidRPr="00B3166E" w:rsidRDefault="005672C2" w:rsidP="00627A93">
      <w:pPr>
        <w:jc w:val="right"/>
        <w:rPr>
          <w:sz w:val="23"/>
          <w:szCs w:val="23"/>
          <w:lang w:val="lv-LV"/>
        </w:rPr>
      </w:pPr>
      <w:r w:rsidRPr="00B3166E">
        <w:rPr>
          <w:sz w:val="23"/>
          <w:szCs w:val="23"/>
          <w:lang w:val="lv-LV"/>
        </w:rPr>
        <w:t xml:space="preserve"> izsoles noteikumiem</w:t>
      </w:r>
    </w:p>
    <w:p w:rsidR="005672C2" w:rsidRPr="00B3166E" w:rsidRDefault="005672C2" w:rsidP="00627A93">
      <w:pPr>
        <w:jc w:val="right"/>
        <w:rPr>
          <w:b/>
          <w:sz w:val="23"/>
          <w:szCs w:val="23"/>
          <w:lang w:val="lv-LV"/>
        </w:rPr>
      </w:pPr>
    </w:p>
    <w:p w:rsidR="005672C2" w:rsidRPr="00B3166E" w:rsidRDefault="005672C2" w:rsidP="00627A93">
      <w:pPr>
        <w:jc w:val="right"/>
        <w:rPr>
          <w:b/>
          <w:sz w:val="23"/>
          <w:szCs w:val="23"/>
          <w:lang w:val="lv-LV"/>
        </w:rPr>
      </w:pPr>
    </w:p>
    <w:p w:rsidR="005672C2" w:rsidRPr="00B3166E" w:rsidRDefault="005672C2" w:rsidP="00627A93">
      <w:pPr>
        <w:jc w:val="right"/>
        <w:rPr>
          <w:b/>
          <w:sz w:val="23"/>
          <w:szCs w:val="23"/>
          <w:lang w:val="lv-LV"/>
        </w:rPr>
      </w:pPr>
    </w:p>
    <w:p w:rsidR="005672C2" w:rsidRPr="00B3166E" w:rsidRDefault="005672C2" w:rsidP="00627A93">
      <w:pPr>
        <w:jc w:val="right"/>
        <w:rPr>
          <w:rStyle w:val="FontStyle19"/>
          <w:bCs/>
          <w:sz w:val="23"/>
          <w:szCs w:val="23"/>
          <w:lang w:val="lv-LV"/>
        </w:rPr>
      </w:pPr>
      <w:r w:rsidRPr="00B3166E">
        <w:rPr>
          <w:rStyle w:val="FontStyle17"/>
          <w:b/>
          <w:sz w:val="23"/>
          <w:szCs w:val="23"/>
          <w:lang w:val="lv-LV"/>
        </w:rPr>
        <w:t xml:space="preserve">SIA </w:t>
      </w:r>
      <w:r>
        <w:rPr>
          <w:rStyle w:val="FontStyle19"/>
          <w:bCs/>
          <w:sz w:val="23"/>
          <w:szCs w:val="23"/>
          <w:lang w:val="lv-LV"/>
        </w:rPr>
        <w:t>„RĒZEKNES NAMSAIMNIEKS</w:t>
      </w:r>
      <w:r w:rsidRPr="00B3166E">
        <w:rPr>
          <w:rStyle w:val="FontStyle19"/>
          <w:bCs/>
          <w:sz w:val="23"/>
          <w:szCs w:val="23"/>
          <w:lang w:val="lv-LV"/>
        </w:rPr>
        <w:t>”</w:t>
      </w:r>
    </w:p>
    <w:p w:rsidR="005672C2" w:rsidRPr="00B3166E" w:rsidRDefault="005672C2" w:rsidP="00627A93">
      <w:pPr>
        <w:jc w:val="right"/>
        <w:rPr>
          <w:b/>
          <w:sz w:val="23"/>
          <w:szCs w:val="23"/>
          <w:lang w:val="lv-LV"/>
        </w:rPr>
      </w:pPr>
      <w:r w:rsidRPr="00B3166E">
        <w:rPr>
          <w:rStyle w:val="FontStyle19"/>
          <w:bCs/>
          <w:sz w:val="23"/>
          <w:szCs w:val="23"/>
          <w:lang w:val="lv-LV"/>
        </w:rPr>
        <w:t>Izsoles komisijai</w:t>
      </w:r>
    </w:p>
    <w:p w:rsidR="005672C2" w:rsidRPr="00B3166E" w:rsidRDefault="005672C2" w:rsidP="00627A93">
      <w:pPr>
        <w:jc w:val="right"/>
        <w:rPr>
          <w:sz w:val="23"/>
          <w:szCs w:val="23"/>
          <w:lang w:val="lv-LV"/>
        </w:rPr>
      </w:pPr>
    </w:p>
    <w:p w:rsidR="005672C2" w:rsidRPr="00B3166E" w:rsidRDefault="005672C2" w:rsidP="00627A93">
      <w:pPr>
        <w:jc w:val="right"/>
        <w:rPr>
          <w:sz w:val="23"/>
          <w:szCs w:val="23"/>
          <w:lang w:val="lv-LV"/>
        </w:rPr>
      </w:pPr>
      <w:r w:rsidRPr="00B3166E">
        <w:rPr>
          <w:sz w:val="23"/>
          <w:szCs w:val="23"/>
          <w:lang w:val="lv-LV"/>
        </w:rPr>
        <w:t>________________________________</w:t>
      </w:r>
    </w:p>
    <w:p w:rsidR="005672C2" w:rsidRPr="00B3166E" w:rsidRDefault="005672C2" w:rsidP="00627A93">
      <w:pPr>
        <w:jc w:val="right"/>
        <w:rPr>
          <w:i/>
          <w:sz w:val="22"/>
          <w:szCs w:val="23"/>
          <w:lang w:val="lv-LV"/>
        </w:rPr>
      </w:pPr>
      <w:r w:rsidRPr="00B3166E">
        <w:rPr>
          <w:i/>
          <w:sz w:val="22"/>
          <w:szCs w:val="23"/>
          <w:lang w:val="lv-LV"/>
        </w:rPr>
        <w:t>(juridiskas personas nosaukums/vārds, uzvārds)</w:t>
      </w:r>
    </w:p>
    <w:p w:rsidR="005672C2" w:rsidRPr="00B3166E" w:rsidRDefault="005672C2" w:rsidP="00627A93">
      <w:pPr>
        <w:jc w:val="right"/>
        <w:rPr>
          <w:i/>
          <w:sz w:val="22"/>
          <w:szCs w:val="23"/>
          <w:lang w:val="lv-LV"/>
        </w:rPr>
      </w:pPr>
    </w:p>
    <w:p w:rsidR="005672C2" w:rsidRPr="00B3166E" w:rsidRDefault="005672C2" w:rsidP="00627A93">
      <w:pPr>
        <w:jc w:val="right"/>
        <w:rPr>
          <w:sz w:val="23"/>
          <w:szCs w:val="23"/>
          <w:lang w:val="lv-LV"/>
        </w:rPr>
      </w:pPr>
      <w:r w:rsidRPr="00B3166E">
        <w:rPr>
          <w:sz w:val="23"/>
          <w:szCs w:val="23"/>
          <w:lang w:val="lv-LV"/>
        </w:rPr>
        <w:t>________________________________</w:t>
      </w:r>
    </w:p>
    <w:p w:rsidR="005672C2" w:rsidRPr="00B3166E" w:rsidRDefault="005672C2" w:rsidP="00627A93">
      <w:pPr>
        <w:jc w:val="right"/>
        <w:rPr>
          <w:i/>
          <w:sz w:val="22"/>
          <w:szCs w:val="23"/>
          <w:lang w:val="lv-LV"/>
        </w:rPr>
      </w:pPr>
      <w:r w:rsidRPr="00B3166E">
        <w:rPr>
          <w:i/>
          <w:sz w:val="22"/>
          <w:szCs w:val="23"/>
          <w:lang w:val="lv-LV"/>
        </w:rPr>
        <w:t>(</w:t>
      </w:r>
      <w:proofErr w:type="spellStart"/>
      <w:r w:rsidRPr="00B3166E">
        <w:rPr>
          <w:i/>
          <w:sz w:val="22"/>
          <w:szCs w:val="23"/>
          <w:lang w:val="lv-LV"/>
        </w:rPr>
        <w:t>reģ</w:t>
      </w:r>
      <w:proofErr w:type="spellEnd"/>
      <w:r w:rsidRPr="00B3166E">
        <w:rPr>
          <w:i/>
          <w:sz w:val="22"/>
          <w:szCs w:val="23"/>
          <w:lang w:val="lv-LV"/>
        </w:rPr>
        <w:t>. Nr./personas kods)</w:t>
      </w:r>
    </w:p>
    <w:p w:rsidR="005672C2" w:rsidRPr="00B3166E" w:rsidRDefault="005672C2" w:rsidP="00627A93">
      <w:pPr>
        <w:jc w:val="right"/>
        <w:rPr>
          <w:i/>
          <w:sz w:val="22"/>
          <w:szCs w:val="23"/>
          <w:lang w:val="lv-LV"/>
        </w:rPr>
      </w:pPr>
    </w:p>
    <w:p w:rsidR="005672C2" w:rsidRPr="00B3166E" w:rsidRDefault="005672C2" w:rsidP="00627A93">
      <w:pPr>
        <w:jc w:val="right"/>
        <w:rPr>
          <w:sz w:val="23"/>
          <w:szCs w:val="23"/>
          <w:lang w:val="lv-LV"/>
        </w:rPr>
      </w:pPr>
      <w:r w:rsidRPr="00B3166E">
        <w:rPr>
          <w:sz w:val="23"/>
          <w:szCs w:val="23"/>
          <w:lang w:val="lv-LV"/>
        </w:rPr>
        <w:t>________________________________</w:t>
      </w:r>
    </w:p>
    <w:p w:rsidR="005672C2" w:rsidRPr="00B3166E" w:rsidRDefault="005672C2" w:rsidP="00627A93">
      <w:pPr>
        <w:jc w:val="right"/>
        <w:rPr>
          <w:i/>
          <w:sz w:val="22"/>
          <w:szCs w:val="23"/>
          <w:lang w:val="lv-LV"/>
        </w:rPr>
      </w:pPr>
      <w:r w:rsidRPr="00B3166E">
        <w:rPr>
          <w:i/>
          <w:sz w:val="22"/>
          <w:szCs w:val="23"/>
          <w:lang w:val="lv-LV"/>
        </w:rPr>
        <w:t>(juridiskā adrese/deklarētā dzīvesvieta)</w:t>
      </w:r>
    </w:p>
    <w:p w:rsidR="005672C2" w:rsidRPr="00B3166E" w:rsidRDefault="005672C2" w:rsidP="00627A93">
      <w:pPr>
        <w:jc w:val="right"/>
        <w:rPr>
          <w:i/>
          <w:sz w:val="22"/>
          <w:szCs w:val="23"/>
          <w:lang w:val="lv-LV"/>
        </w:rPr>
      </w:pPr>
    </w:p>
    <w:p w:rsidR="005672C2" w:rsidRPr="00B3166E" w:rsidRDefault="005672C2" w:rsidP="00627A93">
      <w:pPr>
        <w:jc w:val="right"/>
        <w:rPr>
          <w:sz w:val="23"/>
          <w:szCs w:val="23"/>
          <w:lang w:val="lv-LV"/>
        </w:rPr>
      </w:pPr>
      <w:r w:rsidRPr="00B3166E">
        <w:rPr>
          <w:sz w:val="23"/>
          <w:szCs w:val="23"/>
          <w:lang w:val="lv-LV"/>
        </w:rPr>
        <w:t>________________________________</w:t>
      </w:r>
    </w:p>
    <w:p w:rsidR="005672C2" w:rsidRPr="00B3166E" w:rsidRDefault="005672C2" w:rsidP="00627A93">
      <w:pPr>
        <w:jc w:val="right"/>
        <w:rPr>
          <w:i/>
          <w:sz w:val="22"/>
          <w:szCs w:val="23"/>
          <w:lang w:val="lv-LV"/>
        </w:rPr>
      </w:pPr>
      <w:r w:rsidRPr="00B3166E">
        <w:rPr>
          <w:i/>
          <w:sz w:val="22"/>
          <w:szCs w:val="23"/>
          <w:lang w:val="lv-LV"/>
        </w:rPr>
        <w:t>(kontakttālrunis, e-pasts)</w:t>
      </w:r>
    </w:p>
    <w:p w:rsidR="005672C2" w:rsidRPr="00B3166E" w:rsidRDefault="005672C2" w:rsidP="00627A93">
      <w:pPr>
        <w:jc w:val="right"/>
        <w:rPr>
          <w:i/>
          <w:sz w:val="22"/>
          <w:szCs w:val="23"/>
          <w:lang w:val="lv-LV"/>
        </w:rPr>
      </w:pPr>
    </w:p>
    <w:p w:rsidR="005672C2" w:rsidRPr="00B3166E" w:rsidRDefault="005672C2" w:rsidP="00627A93">
      <w:pPr>
        <w:jc w:val="right"/>
        <w:rPr>
          <w:sz w:val="23"/>
          <w:szCs w:val="23"/>
          <w:lang w:val="lv-LV"/>
        </w:rPr>
      </w:pPr>
      <w:r w:rsidRPr="00B3166E">
        <w:rPr>
          <w:sz w:val="23"/>
          <w:szCs w:val="23"/>
          <w:lang w:val="lv-LV"/>
        </w:rPr>
        <w:t>________________________________</w:t>
      </w:r>
    </w:p>
    <w:p w:rsidR="005672C2" w:rsidRPr="00B3166E" w:rsidRDefault="005672C2" w:rsidP="00627A93">
      <w:pPr>
        <w:jc w:val="right"/>
        <w:rPr>
          <w:i/>
          <w:sz w:val="22"/>
          <w:szCs w:val="23"/>
          <w:lang w:val="lv-LV"/>
        </w:rPr>
      </w:pPr>
      <w:r w:rsidRPr="00B3166E">
        <w:rPr>
          <w:i/>
          <w:sz w:val="22"/>
          <w:szCs w:val="23"/>
          <w:lang w:val="lv-LV"/>
        </w:rPr>
        <w:t>(pilnvarotā persona)</w:t>
      </w:r>
    </w:p>
    <w:p w:rsidR="005672C2" w:rsidRPr="00B3166E" w:rsidRDefault="005672C2" w:rsidP="00627A93">
      <w:pPr>
        <w:rPr>
          <w:sz w:val="23"/>
          <w:szCs w:val="23"/>
          <w:lang w:val="lv-LV"/>
        </w:rPr>
      </w:pPr>
    </w:p>
    <w:p w:rsidR="005672C2" w:rsidRPr="00B3166E" w:rsidRDefault="005672C2" w:rsidP="00627A93">
      <w:pPr>
        <w:rPr>
          <w:sz w:val="23"/>
          <w:szCs w:val="23"/>
          <w:lang w:val="lv-LV"/>
        </w:rPr>
      </w:pPr>
    </w:p>
    <w:p w:rsidR="005672C2" w:rsidRPr="00B3166E" w:rsidRDefault="005672C2" w:rsidP="00627A93">
      <w:pPr>
        <w:jc w:val="center"/>
        <w:rPr>
          <w:b/>
          <w:sz w:val="28"/>
          <w:szCs w:val="23"/>
          <w:lang w:val="lv-LV"/>
        </w:rPr>
      </w:pPr>
      <w:r w:rsidRPr="00B3166E">
        <w:rPr>
          <w:b/>
          <w:sz w:val="28"/>
          <w:szCs w:val="23"/>
          <w:lang w:val="lv-LV"/>
        </w:rPr>
        <w:t>PIETEIKUMS DALĪBAI IZSOLĒ</w:t>
      </w:r>
    </w:p>
    <w:p w:rsidR="005672C2" w:rsidRPr="00B3166E" w:rsidRDefault="005672C2" w:rsidP="00627A93">
      <w:pPr>
        <w:rPr>
          <w:sz w:val="23"/>
          <w:szCs w:val="23"/>
          <w:lang w:val="lv-LV"/>
        </w:rPr>
      </w:pPr>
    </w:p>
    <w:p w:rsidR="005672C2" w:rsidRPr="00B3166E" w:rsidRDefault="005672C2" w:rsidP="00627A93">
      <w:pPr>
        <w:rPr>
          <w:sz w:val="23"/>
          <w:szCs w:val="23"/>
          <w:lang w:val="lv-LV"/>
        </w:rPr>
      </w:pPr>
    </w:p>
    <w:p w:rsidR="005672C2" w:rsidRPr="00B3166E" w:rsidRDefault="005672C2" w:rsidP="00627A93">
      <w:pPr>
        <w:jc w:val="both"/>
        <w:rPr>
          <w:sz w:val="23"/>
          <w:szCs w:val="23"/>
          <w:lang w:val="lv-LV"/>
        </w:rPr>
      </w:pPr>
      <w:r w:rsidRPr="00B3166E">
        <w:rPr>
          <w:sz w:val="23"/>
          <w:szCs w:val="23"/>
          <w:lang w:val="lv-LV"/>
        </w:rPr>
        <w:tab/>
        <w:t>Ar šo paziņoju, ka vēlos pi</w:t>
      </w:r>
      <w:r>
        <w:rPr>
          <w:sz w:val="23"/>
          <w:szCs w:val="23"/>
          <w:lang w:val="lv-LV"/>
        </w:rPr>
        <w:t xml:space="preserve">edalīties kustamās mantas </w:t>
      </w:r>
      <w:r>
        <w:rPr>
          <w:lang w:val="lv-LV"/>
        </w:rPr>
        <w:t>_____________</w:t>
      </w:r>
      <w:r>
        <w:rPr>
          <w:sz w:val="23"/>
          <w:szCs w:val="23"/>
          <w:lang w:val="lv-LV"/>
        </w:rPr>
        <w:t>___________,</w:t>
      </w:r>
      <w:r w:rsidRPr="00B3166E">
        <w:rPr>
          <w:sz w:val="23"/>
          <w:szCs w:val="23"/>
          <w:lang w:val="lv-LV"/>
        </w:rPr>
        <w:t xml:space="preserve"> izsolē un, lūdzu, reģistrēt mani par izsoles dalībnieku. Apliecinu, ka ar izsoles noteikumiem un līguma projektu iepazinos, un piekrītu. Dalībai izsolē šķēršļi nepastāv.</w:t>
      </w:r>
    </w:p>
    <w:p w:rsidR="005672C2" w:rsidRPr="00B3166E" w:rsidRDefault="005672C2" w:rsidP="00627A93">
      <w:pPr>
        <w:tabs>
          <w:tab w:val="left" w:pos="2550"/>
        </w:tabs>
        <w:jc w:val="both"/>
        <w:rPr>
          <w:sz w:val="23"/>
          <w:szCs w:val="23"/>
          <w:lang w:val="lv-LV"/>
        </w:rPr>
      </w:pPr>
    </w:p>
    <w:p w:rsidR="005672C2" w:rsidRPr="00B3166E" w:rsidRDefault="005672C2" w:rsidP="00627A93">
      <w:pPr>
        <w:jc w:val="both"/>
        <w:rPr>
          <w:sz w:val="23"/>
          <w:szCs w:val="23"/>
          <w:lang w:val="lv-LV"/>
        </w:rPr>
      </w:pPr>
    </w:p>
    <w:p w:rsidR="005672C2" w:rsidRPr="00B3166E" w:rsidRDefault="005672C2" w:rsidP="00627A93">
      <w:pPr>
        <w:jc w:val="both"/>
        <w:rPr>
          <w:sz w:val="23"/>
          <w:szCs w:val="23"/>
          <w:lang w:val="lv-LV"/>
        </w:rPr>
      </w:pPr>
    </w:p>
    <w:p w:rsidR="005672C2" w:rsidRPr="00B3166E" w:rsidRDefault="005672C2" w:rsidP="00627A93">
      <w:pPr>
        <w:jc w:val="both"/>
        <w:rPr>
          <w:sz w:val="23"/>
          <w:szCs w:val="23"/>
          <w:lang w:val="lv-LV"/>
        </w:rPr>
      </w:pPr>
    </w:p>
    <w:p w:rsidR="005672C2" w:rsidRPr="00B3166E" w:rsidRDefault="005672C2" w:rsidP="00627A93">
      <w:pPr>
        <w:rPr>
          <w:sz w:val="23"/>
          <w:szCs w:val="23"/>
          <w:lang w:val="lv-LV"/>
        </w:rPr>
      </w:pPr>
      <w:r w:rsidRPr="00B3166E">
        <w:rPr>
          <w:sz w:val="23"/>
          <w:szCs w:val="23"/>
          <w:lang w:val="lv-LV"/>
        </w:rPr>
        <w:t>____________________</w:t>
      </w:r>
      <w:r w:rsidRPr="00B3166E">
        <w:rPr>
          <w:sz w:val="23"/>
          <w:szCs w:val="23"/>
          <w:lang w:val="lv-LV"/>
        </w:rPr>
        <w:tab/>
      </w:r>
      <w:r w:rsidRPr="00B3166E">
        <w:rPr>
          <w:sz w:val="23"/>
          <w:szCs w:val="23"/>
          <w:lang w:val="lv-LV"/>
        </w:rPr>
        <w:tab/>
      </w:r>
      <w:r w:rsidRPr="00B3166E">
        <w:rPr>
          <w:sz w:val="23"/>
          <w:szCs w:val="23"/>
          <w:lang w:val="lv-LV"/>
        </w:rPr>
        <w:tab/>
      </w:r>
      <w:r w:rsidRPr="00B3166E">
        <w:rPr>
          <w:sz w:val="23"/>
          <w:szCs w:val="23"/>
          <w:lang w:val="lv-LV"/>
        </w:rPr>
        <w:tab/>
      </w:r>
      <w:r w:rsidRPr="00B3166E">
        <w:rPr>
          <w:sz w:val="23"/>
          <w:szCs w:val="23"/>
          <w:lang w:val="lv-LV"/>
        </w:rPr>
        <w:tab/>
      </w:r>
      <w:r w:rsidRPr="00B3166E">
        <w:rPr>
          <w:sz w:val="23"/>
          <w:szCs w:val="23"/>
          <w:lang w:val="lv-LV"/>
        </w:rPr>
        <w:tab/>
        <w:t>____________________</w:t>
      </w:r>
    </w:p>
    <w:p w:rsidR="005672C2" w:rsidRPr="00B3166E" w:rsidRDefault="005672C2" w:rsidP="00627A93">
      <w:pPr>
        <w:rPr>
          <w:i/>
          <w:sz w:val="22"/>
          <w:szCs w:val="23"/>
          <w:lang w:val="lv-LV"/>
        </w:rPr>
      </w:pPr>
      <w:r w:rsidRPr="00B3166E">
        <w:rPr>
          <w:i/>
          <w:sz w:val="22"/>
          <w:szCs w:val="23"/>
          <w:lang w:val="lv-LV"/>
        </w:rPr>
        <w:t>datums</w:t>
      </w:r>
      <w:r w:rsidRPr="00B3166E">
        <w:rPr>
          <w:i/>
          <w:sz w:val="22"/>
          <w:szCs w:val="23"/>
          <w:lang w:val="lv-LV"/>
        </w:rPr>
        <w:tab/>
      </w:r>
      <w:r w:rsidRPr="00B3166E">
        <w:rPr>
          <w:i/>
          <w:sz w:val="22"/>
          <w:szCs w:val="23"/>
          <w:lang w:val="lv-LV"/>
        </w:rPr>
        <w:tab/>
      </w:r>
      <w:r w:rsidRPr="00B3166E">
        <w:rPr>
          <w:i/>
          <w:sz w:val="22"/>
          <w:szCs w:val="23"/>
          <w:lang w:val="lv-LV"/>
        </w:rPr>
        <w:tab/>
      </w:r>
      <w:r w:rsidRPr="00B3166E">
        <w:rPr>
          <w:i/>
          <w:sz w:val="22"/>
          <w:szCs w:val="23"/>
          <w:lang w:val="lv-LV"/>
        </w:rPr>
        <w:tab/>
      </w:r>
      <w:r w:rsidRPr="00B3166E">
        <w:rPr>
          <w:i/>
          <w:sz w:val="22"/>
          <w:szCs w:val="23"/>
          <w:lang w:val="lv-LV"/>
        </w:rPr>
        <w:tab/>
      </w:r>
      <w:r w:rsidRPr="00B3166E">
        <w:rPr>
          <w:i/>
          <w:sz w:val="22"/>
          <w:szCs w:val="23"/>
          <w:lang w:val="lv-LV"/>
        </w:rPr>
        <w:tab/>
      </w:r>
      <w:r w:rsidRPr="00B3166E">
        <w:rPr>
          <w:i/>
          <w:sz w:val="22"/>
          <w:szCs w:val="23"/>
          <w:lang w:val="lv-LV"/>
        </w:rPr>
        <w:tab/>
      </w:r>
      <w:r w:rsidRPr="00B3166E">
        <w:rPr>
          <w:i/>
          <w:sz w:val="22"/>
          <w:szCs w:val="23"/>
          <w:lang w:val="lv-LV"/>
        </w:rPr>
        <w:tab/>
      </w:r>
      <w:r w:rsidRPr="00B3166E">
        <w:rPr>
          <w:i/>
          <w:sz w:val="22"/>
          <w:szCs w:val="23"/>
          <w:lang w:val="lv-LV"/>
        </w:rPr>
        <w:tab/>
        <w:t>paraksts</w:t>
      </w:r>
    </w:p>
    <w:p w:rsidR="005672C2" w:rsidRPr="00B3166E" w:rsidRDefault="005672C2" w:rsidP="00D14C12">
      <w:pPr>
        <w:rPr>
          <w:lang w:val="lv-LV"/>
        </w:rPr>
        <w:sectPr w:rsidR="005672C2" w:rsidRPr="00B3166E" w:rsidSect="002167E9">
          <w:headerReference w:type="default" r:id="rId9"/>
          <w:footerReference w:type="default" r:id="rId10"/>
          <w:pgSz w:w="11907" w:h="16834" w:code="9"/>
          <w:pgMar w:top="1134" w:right="851" w:bottom="851" w:left="1701" w:header="567" w:footer="567" w:gutter="0"/>
          <w:cols w:space="720"/>
        </w:sectPr>
      </w:pPr>
    </w:p>
    <w:p w:rsidR="005672C2" w:rsidRPr="00B3166E" w:rsidRDefault="005672C2" w:rsidP="00D14C12">
      <w:pPr>
        <w:spacing w:after="120"/>
        <w:jc w:val="right"/>
        <w:rPr>
          <w:sz w:val="23"/>
          <w:szCs w:val="23"/>
          <w:lang w:val="lv-LV"/>
        </w:rPr>
      </w:pPr>
      <w:r w:rsidRPr="00B3166E">
        <w:rPr>
          <w:sz w:val="23"/>
          <w:szCs w:val="23"/>
          <w:lang w:val="lv-LV"/>
        </w:rPr>
        <w:lastRenderedPageBreak/>
        <w:t>Pielikums Nr.2</w:t>
      </w:r>
    </w:p>
    <w:p w:rsidR="005672C2" w:rsidRPr="00B3166E" w:rsidRDefault="005672C2" w:rsidP="00D14C12">
      <w:pPr>
        <w:jc w:val="right"/>
        <w:rPr>
          <w:sz w:val="23"/>
          <w:szCs w:val="23"/>
          <w:lang w:val="lv-LV"/>
        </w:rPr>
      </w:pPr>
      <w:r w:rsidRPr="00B3166E">
        <w:rPr>
          <w:sz w:val="23"/>
          <w:szCs w:val="23"/>
          <w:lang w:val="lv-LV"/>
        </w:rPr>
        <w:t xml:space="preserve"> kustamās mantas – </w:t>
      </w:r>
    </w:p>
    <w:p w:rsidR="005672C2" w:rsidRPr="00B3166E" w:rsidRDefault="005672C2" w:rsidP="00D14C12">
      <w:pPr>
        <w:jc w:val="right"/>
        <w:rPr>
          <w:sz w:val="23"/>
          <w:szCs w:val="23"/>
          <w:lang w:val="lv-LV"/>
        </w:rPr>
      </w:pPr>
      <w:r>
        <w:rPr>
          <w:sz w:val="23"/>
          <w:szCs w:val="23"/>
          <w:lang w:val="lv-LV"/>
        </w:rPr>
        <w:t xml:space="preserve"> </w:t>
      </w:r>
      <w:r w:rsidR="004208E3">
        <w:rPr>
          <w:lang w:val="lv-LV"/>
        </w:rPr>
        <w:t>Ielu tīrīšanas mašīna</w:t>
      </w:r>
      <w:r>
        <w:rPr>
          <w:sz w:val="23"/>
          <w:szCs w:val="23"/>
          <w:lang w:val="lv-LV"/>
        </w:rPr>
        <w:t>,</w:t>
      </w:r>
      <w:r w:rsidR="003E76D1">
        <w:rPr>
          <w:sz w:val="23"/>
          <w:szCs w:val="23"/>
          <w:lang w:val="lv-LV"/>
        </w:rPr>
        <w:t xml:space="preserve"> </w:t>
      </w:r>
      <w:r w:rsidR="004208E3">
        <w:rPr>
          <w:sz w:val="23"/>
          <w:szCs w:val="23"/>
          <w:lang w:val="lv-LV"/>
        </w:rPr>
        <w:t xml:space="preserve"> </w:t>
      </w:r>
      <w:proofErr w:type="spellStart"/>
      <w:r w:rsidR="004208E3">
        <w:rPr>
          <w:sz w:val="23"/>
          <w:szCs w:val="23"/>
          <w:lang w:val="lv-LV"/>
        </w:rPr>
        <w:t>Broadway</w:t>
      </w:r>
      <w:proofErr w:type="spellEnd"/>
      <w:r w:rsidR="004208E3">
        <w:rPr>
          <w:sz w:val="23"/>
          <w:szCs w:val="23"/>
          <w:lang w:val="lv-LV"/>
        </w:rPr>
        <w:t xml:space="preserve"> </w:t>
      </w:r>
      <w:proofErr w:type="spellStart"/>
      <w:r w:rsidR="004208E3">
        <w:rPr>
          <w:sz w:val="23"/>
          <w:szCs w:val="23"/>
          <w:lang w:val="lv-LV"/>
        </w:rPr>
        <w:t>Combi</w:t>
      </w:r>
      <w:proofErr w:type="spellEnd"/>
      <w:r w:rsidRPr="00B3166E">
        <w:rPr>
          <w:sz w:val="23"/>
          <w:szCs w:val="23"/>
          <w:lang w:val="lv-LV"/>
        </w:rPr>
        <w:t xml:space="preserve"> izsoles noteikumiem</w:t>
      </w:r>
    </w:p>
    <w:p w:rsidR="005672C2" w:rsidRPr="00B3166E" w:rsidRDefault="005672C2" w:rsidP="00D14C12">
      <w:pPr>
        <w:jc w:val="both"/>
        <w:rPr>
          <w:sz w:val="23"/>
          <w:szCs w:val="23"/>
          <w:lang w:val="lv-LV"/>
        </w:rPr>
      </w:pPr>
    </w:p>
    <w:p w:rsidR="005672C2" w:rsidRPr="00B3166E" w:rsidRDefault="005672C2" w:rsidP="00D14C12">
      <w:pPr>
        <w:jc w:val="center"/>
        <w:rPr>
          <w:b/>
          <w:sz w:val="28"/>
          <w:szCs w:val="23"/>
          <w:lang w:val="lv-LV"/>
        </w:rPr>
      </w:pPr>
      <w:r w:rsidRPr="00B3166E">
        <w:rPr>
          <w:b/>
          <w:sz w:val="28"/>
          <w:szCs w:val="23"/>
          <w:lang w:val="lv-LV"/>
        </w:rPr>
        <w:t>IZSOLES DALĪBNIEKU UZSKAITES LAPA</w:t>
      </w:r>
    </w:p>
    <w:p w:rsidR="005672C2" w:rsidRPr="00B3166E" w:rsidRDefault="005672C2" w:rsidP="00D14C12">
      <w:pPr>
        <w:jc w:val="both"/>
        <w:rPr>
          <w:sz w:val="23"/>
          <w:szCs w:val="23"/>
          <w:lang w:val="lv-LV"/>
        </w:rPr>
      </w:pPr>
    </w:p>
    <w:p w:rsidR="005672C2" w:rsidRPr="00B3166E" w:rsidRDefault="005672C2" w:rsidP="00D14C12">
      <w:pPr>
        <w:spacing w:after="60"/>
        <w:jc w:val="center"/>
        <w:rPr>
          <w:sz w:val="23"/>
          <w:szCs w:val="23"/>
          <w:lang w:val="lv-LV"/>
        </w:rPr>
      </w:pPr>
      <w:r w:rsidRPr="00B3166E">
        <w:rPr>
          <w:sz w:val="23"/>
          <w:szCs w:val="23"/>
          <w:lang w:val="lv-LV"/>
        </w:rPr>
        <w:t xml:space="preserve">Izsolāmā manta – </w:t>
      </w:r>
      <w:r w:rsidRPr="00B3166E">
        <w:rPr>
          <w:rStyle w:val="FontStyle19"/>
          <w:b w:val="0"/>
          <w:bCs/>
          <w:sz w:val="23"/>
          <w:szCs w:val="23"/>
          <w:lang w:val="lv-LV"/>
        </w:rPr>
        <w:t>sabiedrība ar ierobež</w:t>
      </w:r>
      <w:r>
        <w:rPr>
          <w:rStyle w:val="FontStyle19"/>
          <w:b w:val="0"/>
          <w:bCs/>
          <w:sz w:val="23"/>
          <w:szCs w:val="23"/>
          <w:lang w:val="lv-LV"/>
        </w:rPr>
        <w:t>otu atbildību „RĒZEKNES NAMSAIMNIEKS</w:t>
      </w:r>
      <w:r w:rsidRPr="00B3166E">
        <w:rPr>
          <w:rStyle w:val="FontStyle19"/>
          <w:b w:val="0"/>
          <w:bCs/>
          <w:sz w:val="23"/>
          <w:szCs w:val="23"/>
          <w:lang w:val="lv-LV"/>
        </w:rPr>
        <w:t>”,</w:t>
      </w:r>
      <w:r w:rsidRPr="00B3166E">
        <w:rPr>
          <w:rStyle w:val="FontStyle19"/>
          <w:bCs/>
          <w:sz w:val="23"/>
          <w:szCs w:val="23"/>
          <w:lang w:val="lv-LV"/>
        </w:rPr>
        <w:t xml:space="preserve"> </w:t>
      </w:r>
      <w:proofErr w:type="spellStart"/>
      <w:r>
        <w:rPr>
          <w:sz w:val="23"/>
          <w:szCs w:val="23"/>
          <w:lang w:val="lv-LV"/>
        </w:rPr>
        <w:t>reģ</w:t>
      </w:r>
      <w:proofErr w:type="spellEnd"/>
      <w:r>
        <w:rPr>
          <w:sz w:val="23"/>
          <w:szCs w:val="23"/>
          <w:lang w:val="lv-LV"/>
        </w:rPr>
        <w:t>. Nr. 40003215461</w:t>
      </w:r>
      <w:r w:rsidRPr="00B3166E">
        <w:rPr>
          <w:sz w:val="23"/>
          <w:szCs w:val="23"/>
          <w:lang w:val="lv-LV"/>
        </w:rPr>
        <w:t>, pieder</w:t>
      </w:r>
      <w:r w:rsidR="003E76D1">
        <w:rPr>
          <w:sz w:val="23"/>
          <w:szCs w:val="23"/>
          <w:lang w:val="lv-LV"/>
        </w:rPr>
        <w:t>ošā</w:t>
      </w:r>
      <w:r w:rsidR="004208E3">
        <w:rPr>
          <w:sz w:val="23"/>
          <w:szCs w:val="23"/>
          <w:lang w:val="lv-LV"/>
        </w:rPr>
        <w:t xml:space="preserve"> </w:t>
      </w:r>
      <w:r w:rsidR="004208E3">
        <w:rPr>
          <w:lang w:val="lv-LV"/>
        </w:rPr>
        <w:t>Ielu tīrīšanas mašīna</w:t>
      </w:r>
      <w:r w:rsidR="004208E3">
        <w:rPr>
          <w:sz w:val="23"/>
          <w:szCs w:val="23"/>
          <w:lang w:val="lv-LV"/>
        </w:rPr>
        <w:t xml:space="preserve">,  </w:t>
      </w:r>
      <w:proofErr w:type="spellStart"/>
      <w:r w:rsidR="004208E3">
        <w:rPr>
          <w:sz w:val="23"/>
          <w:szCs w:val="23"/>
          <w:lang w:val="lv-LV"/>
        </w:rPr>
        <w:t>Broadway</w:t>
      </w:r>
      <w:proofErr w:type="spellEnd"/>
      <w:r w:rsidR="004208E3">
        <w:rPr>
          <w:sz w:val="23"/>
          <w:szCs w:val="23"/>
          <w:lang w:val="lv-LV"/>
        </w:rPr>
        <w:t xml:space="preserve"> </w:t>
      </w:r>
      <w:proofErr w:type="spellStart"/>
      <w:r w:rsidR="004208E3">
        <w:rPr>
          <w:sz w:val="23"/>
          <w:szCs w:val="23"/>
          <w:lang w:val="lv-LV"/>
        </w:rPr>
        <w:t>Combi</w:t>
      </w:r>
      <w:proofErr w:type="spellEnd"/>
      <w:r w:rsidR="007712BD">
        <w:rPr>
          <w:sz w:val="23"/>
          <w:szCs w:val="23"/>
          <w:lang w:val="lv-LV"/>
        </w:rPr>
        <w:t>, rūpn.nr._____, inv.nr._______</w:t>
      </w:r>
    </w:p>
    <w:p w:rsidR="005672C2" w:rsidRDefault="005672C2" w:rsidP="00D14C12">
      <w:pPr>
        <w:spacing w:after="60"/>
        <w:jc w:val="center"/>
        <w:rPr>
          <w:sz w:val="23"/>
          <w:szCs w:val="23"/>
          <w:lang w:val="lv-LV"/>
        </w:rPr>
      </w:pPr>
      <w:r w:rsidRPr="00B3166E">
        <w:rPr>
          <w:sz w:val="23"/>
          <w:szCs w:val="23"/>
          <w:lang w:val="lv-LV"/>
        </w:rPr>
        <w:t>Izsolāmās ma</w:t>
      </w:r>
      <w:r w:rsidR="003E76D1">
        <w:rPr>
          <w:sz w:val="23"/>
          <w:szCs w:val="23"/>
          <w:lang w:val="lv-LV"/>
        </w:rPr>
        <w:t>ntas izsole notiks 201</w:t>
      </w:r>
      <w:r w:rsidR="007712BD">
        <w:rPr>
          <w:sz w:val="23"/>
          <w:szCs w:val="23"/>
          <w:lang w:val="lv-LV"/>
        </w:rPr>
        <w:t>9</w:t>
      </w:r>
      <w:r w:rsidR="003E76D1">
        <w:rPr>
          <w:sz w:val="23"/>
          <w:szCs w:val="23"/>
          <w:lang w:val="lv-LV"/>
        </w:rPr>
        <w:t>. gada 25.</w:t>
      </w:r>
      <w:r w:rsidR="007712BD">
        <w:rPr>
          <w:sz w:val="23"/>
          <w:szCs w:val="23"/>
          <w:lang w:val="lv-LV"/>
        </w:rPr>
        <w:t>aprīlī</w:t>
      </w:r>
      <w:r>
        <w:rPr>
          <w:sz w:val="23"/>
          <w:szCs w:val="23"/>
          <w:lang w:val="lv-LV"/>
        </w:rPr>
        <w:t xml:space="preserve"> </w:t>
      </w:r>
      <w:r w:rsidR="004208E3">
        <w:rPr>
          <w:sz w:val="23"/>
          <w:szCs w:val="23"/>
          <w:lang w:val="lv-LV"/>
        </w:rPr>
        <w:t xml:space="preserve">plkst. </w:t>
      </w:r>
      <w:r w:rsidR="007712BD">
        <w:rPr>
          <w:sz w:val="23"/>
          <w:szCs w:val="23"/>
          <w:lang w:val="lv-LV"/>
        </w:rPr>
        <w:t>______</w:t>
      </w:r>
      <w:r w:rsidR="004208E3">
        <w:rPr>
          <w:sz w:val="23"/>
          <w:szCs w:val="23"/>
          <w:lang w:val="lv-LV"/>
        </w:rPr>
        <w:t>.00</w:t>
      </w:r>
      <w:r w:rsidRPr="00B3166E">
        <w:rPr>
          <w:sz w:val="23"/>
          <w:szCs w:val="23"/>
          <w:lang w:val="lv-LV"/>
        </w:rPr>
        <w:t xml:space="preserve"> </w:t>
      </w:r>
      <w:r w:rsidRPr="00B3166E">
        <w:rPr>
          <w:rStyle w:val="FontStyle17"/>
          <w:sz w:val="23"/>
          <w:szCs w:val="23"/>
          <w:lang w:val="lv-LV"/>
        </w:rPr>
        <w:t xml:space="preserve">SIA </w:t>
      </w:r>
      <w:r>
        <w:rPr>
          <w:rStyle w:val="FontStyle19"/>
          <w:b w:val="0"/>
          <w:bCs/>
          <w:sz w:val="23"/>
          <w:szCs w:val="23"/>
          <w:lang w:val="lv-LV"/>
        </w:rPr>
        <w:t>„RĒZEKNES NAMSAIMNIEKS</w:t>
      </w:r>
      <w:r w:rsidRPr="00B3166E">
        <w:rPr>
          <w:rStyle w:val="FontStyle19"/>
          <w:b w:val="0"/>
          <w:bCs/>
          <w:sz w:val="23"/>
          <w:szCs w:val="23"/>
          <w:lang w:val="lv-LV"/>
        </w:rPr>
        <w:t>”</w:t>
      </w:r>
      <w:r w:rsidRPr="00B3166E">
        <w:rPr>
          <w:rStyle w:val="FontStyle19"/>
          <w:bCs/>
          <w:sz w:val="23"/>
          <w:szCs w:val="23"/>
          <w:lang w:val="lv-LV"/>
        </w:rPr>
        <w:t xml:space="preserve"> </w:t>
      </w:r>
      <w:r>
        <w:rPr>
          <w:sz w:val="23"/>
          <w:szCs w:val="23"/>
          <w:lang w:val="lv-LV"/>
        </w:rPr>
        <w:t>telpās – Atbrīvošanas aleja 106, Rēzeknē, 1.stāva zālē</w:t>
      </w:r>
    </w:p>
    <w:p w:rsidR="005672C2" w:rsidRPr="00B3166E" w:rsidRDefault="005672C2" w:rsidP="00D14C12">
      <w:pPr>
        <w:spacing w:after="60"/>
        <w:jc w:val="center"/>
        <w:rPr>
          <w:sz w:val="23"/>
          <w:szCs w:val="23"/>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268"/>
        <w:gridCol w:w="3969"/>
        <w:gridCol w:w="3402"/>
        <w:gridCol w:w="1984"/>
        <w:gridCol w:w="1984"/>
      </w:tblGrid>
      <w:tr w:rsidR="005672C2" w:rsidRPr="00B3166E" w:rsidTr="002167E9">
        <w:trPr>
          <w:trHeight w:val="1417"/>
          <w:jc w:val="center"/>
        </w:trPr>
        <w:tc>
          <w:tcPr>
            <w:tcW w:w="1417" w:type="dxa"/>
            <w:shd w:val="clear" w:color="auto" w:fill="D9D9D9"/>
            <w:vAlign w:val="center"/>
          </w:tcPr>
          <w:p w:rsidR="005672C2" w:rsidRPr="00B3166E" w:rsidRDefault="005672C2" w:rsidP="002167E9">
            <w:pPr>
              <w:jc w:val="center"/>
              <w:rPr>
                <w:b/>
                <w:szCs w:val="23"/>
                <w:lang w:val="lv-LV"/>
              </w:rPr>
            </w:pPr>
            <w:r w:rsidRPr="00B3166E">
              <w:rPr>
                <w:b/>
                <w:sz w:val="22"/>
                <w:szCs w:val="23"/>
                <w:lang w:val="lv-LV"/>
              </w:rPr>
              <w:t>Izsoles dalībnieka reģistrācijas numurs</w:t>
            </w:r>
          </w:p>
        </w:tc>
        <w:tc>
          <w:tcPr>
            <w:tcW w:w="2268" w:type="dxa"/>
            <w:shd w:val="clear" w:color="auto" w:fill="D9D9D9"/>
            <w:vAlign w:val="center"/>
          </w:tcPr>
          <w:p w:rsidR="005672C2" w:rsidRPr="00B3166E" w:rsidRDefault="005672C2" w:rsidP="002167E9">
            <w:pPr>
              <w:jc w:val="center"/>
              <w:rPr>
                <w:b/>
                <w:szCs w:val="23"/>
                <w:lang w:val="lv-LV"/>
              </w:rPr>
            </w:pPr>
            <w:r w:rsidRPr="00B3166E">
              <w:rPr>
                <w:b/>
                <w:sz w:val="22"/>
                <w:szCs w:val="23"/>
                <w:lang w:val="lv-LV"/>
              </w:rPr>
              <w:t>Reģistrācijas laiks un datums</w:t>
            </w:r>
          </w:p>
        </w:tc>
        <w:tc>
          <w:tcPr>
            <w:tcW w:w="3969" w:type="dxa"/>
            <w:shd w:val="clear" w:color="auto" w:fill="D9D9D9"/>
            <w:vAlign w:val="center"/>
          </w:tcPr>
          <w:p w:rsidR="005672C2" w:rsidRPr="00B3166E" w:rsidRDefault="005672C2" w:rsidP="002167E9">
            <w:pPr>
              <w:jc w:val="center"/>
              <w:rPr>
                <w:b/>
                <w:szCs w:val="23"/>
                <w:lang w:val="lv-LV"/>
              </w:rPr>
            </w:pPr>
            <w:r w:rsidRPr="00B3166E">
              <w:rPr>
                <w:b/>
                <w:sz w:val="22"/>
                <w:szCs w:val="23"/>
                <w:lang w:val="lv-LV"/>
              </w:rPr>
              <w:t>Juridiskās personas nosaukums, reģistrācijas numurs vai fiziskās personas vārds, uzvārds, personas kods</w:t>
            </w:r>
          </w:p>
        </w:tc>
        <w:tc>
          <w:tcPr>
            <w:tcW w:w="3402" w:type="dxa"/>
            <w:shd w:val="clear" w:color="auto" w:fill="D9D9D9"/>
            <w:vAlign w:val="center"/>
          </w:tcPr>
          <w:p w:rsidR="005672C2" w:rsidRPr="00B3166E" w:rsidRDefault="005672C2" w:rsidP="002167E9">
            <w:pPr>
              <w:jc w:val="center"/>
              <w:rPr>
                <w:b/>
                <w:szCs w:val="23"/>
                <w:lang w:val="lv-LV"/>
              </w:rPr>
            </w:pPr>
            <w:r w:rsidRPr="00B3166E">
              <w:rPr>
                <w:b/>
                <w:sz w:val="22"/>
                <w:szCs w:val="23"/>
                <w:lang w:val="lv-LV"/>
              </w:rPr>
              <w:t>Fiziskās personas vai juridiskās personas pilnvarotās personas vārds, uzvārds, personas kods, pases dati, kontakttālruņa Nr.</w:t>
            </w:r>
          </w:p>
        </w:tc>
        <w:tc>
          <w:tcPr>
            <w:tcW w:w="1984" w:type="dxa"/>
            <w:shd w:val="clear" w:color="auto" w:fill="D9D9D9"/>
            <w:vAlign w:val="center"/>
          </w:tcPr>
          <w:p w:rsidR="005672C2" w:rsidRPr="00B3166E" w:rsidRDefault="005672C2" w:rsidP="002167E9">
            <w:pPr>
              <w:jc w:val="center"/>
              <w:rPr>
                <w:b/>
                <w:szCs w:val="23"/>
                <w:lang w:val="lv-LV"/>
              </w:rPr>
            </w:pPr>
            <w:r w:rsidRPr="00B3166E">
              <w:rPr>
                <w:b/>
                <w:sz w:val="22"/>
                <w:szCs w:val="23"/>
                <w:lang w:val="lv-LV"/>
              </w:rPr>
              <w:t>Pēdējā solītā cena</w:t>
            </w:r>
          </w:p>
        </w:tc>
        <w:tc>
          <w:tcPr>
            <w:tcW w:w="1984" w:type="dxa"/>
            <w:shd w:val="clear" w:color="auto" w:fill="D9D9D9"/>
            <w:vAlign w:val="center"/>
          </w:tcPr>
          <w:p w:rsidR="005672C2" w:rsidRPr="00B3166E" w:rsidRDefault="005672C2" w:rsidP="002167E9">
            <w:pPr>
              <w:jc w:val="center"/>
              <w:rPr>
                <w:b/>
                <w:szCs w:val="23"/>
                <w:lang w:val="lv-LV"/>
              </w:rPr>
            </w:pPr>
            <w:r w:rsidRPr="00B3166E">
              <w:rPr>
                <w:b/>
                <w:sz w:val="22"/>
                <w:szCs w:val="23"/>
                <w:lang w:val="lv-LV"/>
              </w:rPr>
              <w:t>Fiziskās personas vai juridiskās personas pilnvarotās personas paraksts</w:t>
            </w:r>
          </w:p>
        </w:tc>
      </w:tr>
      <w:tr w:rsidR="005672C2" w:rsidRPr="00B3166E" w:rsidTr="002167E9">
        <w:trPr>
          <w:trHeight w:val="737"/>
          <w:jc w:val="center"/>
        </w:trPr>
        <w:tc>
          <w:tcPr>
            <w:tcW w:w="1417" w:type="dxa"/>
          </w:tcPr>
          <w:p w:rsidR="005672C2" w:rsidRPr="00B3166E" w:rsidRDefault="005672C2" w:rsidP="002167E9">
            <w:pPr>
              <w:jc w:val="both"/>
              <w:rPr>
                <w:sz w:val="23"/>
                <w:szCs w:val="23"/>
                <w:lang w:val="lv-LV"/>
              </w:rPr>
            </w:pPr>
          </w:p>
        </w:tc>
        <w:tc>
          <w:tcPr>
            <w:tcW w:w="2268" w:type="dxa"/>
          </w:tcPr>
          <w:p w:rsidR="005672C2" w:rsidRPr="00B3166E" w:rsidRDefault="005672C2" w:rsidP="002167E9">
            <w:pPr>
              <w:jc w:val="both"/>
              <w:rPr>
                <w:sz w:val="23"/>
                <w:szCs w:val="23"/>
                <w:lang w:val="lv-LV"/>
              </w:rPr>
            </w:pPr>
          </w:p>
        </w:tc>
        <w:tc>
          <w:tcPr>
            <w:tcW w:w="3969" w:type="dxa"/>
          </w:tcPr>
          <w:p w:rsidR="005672C2" w:rsidRPr="00B3166E" w:rsidRDefault="005672C2" w:rsidP="002167E9">
            <w:pPr>
              <w:jc w:val="both"/>
              <w:rPr>
                <w:sz w:val="23"/>
                <w:szCs w:val="23"/>
                <w:lang w:val="lv-LV"/>
              </w:rPr>
            </w:pPr>
          </w:p>
        </w:tc>
        <w:tc>
          <w:tcPr>
            <w:tcW w:w="3402" w:type="dxa"/>
          </w:tcPr>
          <w:p w:rsidR="005672C2" w:rsidRPr="00B3166E" w:rsidRDefault="005672C2" w:rsidP="002167E9">
            <w:pPr>
              <w:jc w:val="both"/>
              <w:rPr>
                <w:sz w:val="23"/>
                <w:szCs w:val="23"/>
                <w:lang w:val="lv-LV"/>
              </w:rPr>
            </w:pPr>
          </w:p>
        </w:tc>
        <w:tc>
          <w:tcPr>
            <w:tcW w:w="1984" w:type="dxa"/>
          </w:tcPr>
          <w:p w:rsidR="005672C2" w:rsidRPr="00B3166E" w:rsidRDefault="005672C2" w:rsidP="002167E9">
            <w:pPr>
              <w:jc w:val="both"/>
              <w:rPr>
                <w:sz w:val="23"/>
                <w:szCs w:val="23"/>
                <w:lang w:val="lv-LV"/>
              </w:rPr>
            </w:pPr>
          </w:p>
        </w:tc>
        <w:tc>
          <w:tcPr>
            <w:tcW w:w="1984" w:type="dxa"/>
          </w:tcPr>
          <w:p w:rsidR="005672C2" w:rsidRPr="00B3166E" w:rsidRDefault="005672C2" w:rsidP="002167E9">
            <w:pPr>
              <w:jc w:val="both"/>
              <w:rPr>
                <w:sz w:val="23"/>
                <w:szCs w:val="23"/>
                <w:lang w:val="lv-LV"/>
              </w:rPr>
            </w:pPr>
          </w:p>
        </w:tc>
      </w:tr>
      <w:tr w:rsidR="005672C2" w:rsidRPr="00B3166E" w:rsidTr="002167E9">
        <w:trPr>
          <w:trHeight w:val="737"/>
          <w:jc w:val="center"/>
        </w:trPr>
        <w:tc>
          <w:tcPr>
            <w:tcW w:w="1417" w:type="dxa"/>
          </w:tcPr>
          <w:p w:rsidR="005672C2" w:rsidRPr="00B3166E" w:rsidRDefault="005672C2" w:rsidP="002167E9">
            <w:pPr>
              <w:jc w:val="both"/>
              <w:rPr>
                <w:sz w:val="23"/>
                <w:szCs w:val="23"/>
                <w:lang w:val="lv-LV"/>
              </w:rPr>
            </w:pPr>
          </w:p>
        </w:tc>
        <w:tc>
          <w:tcPr>
            <w:tcW w:w="2268" w:type="dxa"/>
          </w:tcPr>
          <w:p w:rsidR="005672C2" w:rsidRPr="00B3166E" w:rsidRDefault="005672C2" w:rsidP="002167E9">
            <w:pPr>
              <w:jc w:val="both"/>
              <w:rPr>
                <w:sz w:val="23"/>
                <w:szCs w:val="23"/>
                <w:lang w:val="lv-LV"/>
              </w:rPr>
            </w:pPr>
          </w:p>
        </w:tc>
        <w:tc>
          <w:tcPr>
            <w:tcW w:w="3969" w:type="dxa"/>
          </w:tcPr>
          <w:p w:rsidR="005672C2" w:rsidRPr="00B3166E" w:rsidRDefault="005672C2" w:rsidP="002167E9">
            <w:pPr>
              <w:jc w:val="both"/>
              <w:rPr>
                <w:sz w:val="23"/>
                <w:szCs w:val="23"/>
                <w:lang w:val="lv-LV"/>
              </w:rPr>
            </w:pPr>
          </w:p>
        </w:tc>
        <w:tc>
          <w:tcPr>
            <w:tcW w:w="3402" w:type="dxa"/>
          </w:tcPr>
          <w:p w:rsidR="005672C2" w:rsidRPr="00B3166E" w:rsidRDefault="005672C2" w:rsidP="002167E9">
            <w:pPr>
              <w:jc w:val="both"/>
              <w:rPr>
                <w:sz w:val="23"/>
                <w:szCs w:val="23"/>
                <w:lang w:val="lv-LV"/>
              </w:rPr>
            </w:pPr>
          </w:p>
        </w:tc>
        <w:tc>
          <w:tcPr>
            <w:tcW w:w="1984" w:type="dxa"/>
          </w:tcPr>
          <w:p w:rsidR="005672C2" w:rsidRPr="00B3166E" w:rsidRDefault="005672C2" w:rsidP="002167E9">
            <w:pPr>
              <w:jc w:val="both"/>
              <w:rPr>
                <w:sz w:val="23"/>
                <w:szCs w:val="23"/>
                <w:lang w:val="lv-LV"/>
              </w:rPr>
            </w:pPr>
          </w:p>
        </w:tc>
        <w:tc>
          <w:tcPr>
            <w:tcW w:w="1984" w:type="dxa"/>
          </w:tcPr>
          <w:p w:rsidR="005672C2" w:rsidRPr="00B3166E" w:rsidRDefault="005672C2" w:rsidP="002167E9">
            <w:pPr>
              <w:jc w:val="both"/>
              <w:rPr>
                <w:sz w:val="23"/>
                <w:szCs w:val="23"/>
                <w:lang w:val="lv-LV"/>
              </w:rPr>
            </w:pPr>
          </w:p>
        </w:tc>
      </w:tr>
      <w:tr w:rsidR="005672C2" w:rsidRPr="00B3166E" w:rsidTr="002167E9">
        <w:trPr>
          <w:trHeight w:val="737"/>
          <w:jc w:val="center"/>
        </w:trPr>
        <w:tc>
          <w:tcPr>
            <w:tcW w:w="1417" w:type="dxa"/>
          </w:tcPr>
          <w:p w:rsidR="005672C2" w:rsidRPr="00B3166E" w:rsidRDefault="005672C2" w:rsidP="002167E9">
            <w:pPr>
              <w:jc w:val="both"/>
              <w:rPr>
                <w:sz w:val="23"/>
                <w:szCs w:val="23"/>
                <w:lang w:val="lv-LV"/>
              </w:rPr>
            </w:pPr>
          </w:p>
        </w:tc>
        <w:tc>
          <w:tcPr>
            <w:tcW w:w="2268" w:type="dxa"/>
          </w:tcPr>
          <w:p w:rsidR="005672C2" w:rsidRPr="00B3166E" w:rsidRDefault="005672C2" w:rsidP="002167E9">
            <w:pPr>
              <w:jc w:val="both"/>
              <w:rPr>
                <w:sz w:val="23"/>
                <w:szCs w:val="23"/>
                <w:lang w:val="lv-LV"/>
              </w:rPr>
            </w:pPr>
          </w:p>
        </w:tc>
        <w:tc>
          <w:tcPr>
            <w:tcW w:w="3969" w:type="dxa"/>
          </w:tcPr>
          <w:p w:rsidR="005672C2" w:rsidRPr="00B3166E" w:rsidRDefault="005672C2" w:rsidP="002167E9">
            <w:pPr>
              <w:jc w:val="both"/>
              <w:rPr>
                <w:sz w:val="23"/>
                <w:szCs w:val="23"/>
                <w:lang w:val="lv-LV"/>
              </w:rPr>
            </w:pPr>
          </w:p>
        </w:tc>
        <w:tc>
          <w:tcPr>
            <w:tcW w:w="3402" w:type="dxa"/>
          </w:tcPr>
          <w:p w:rsidR="005672C2" w:rsidRPr="00B3166E" w:rsidRDefault="005672C2" w:rsidP="002167E9">
            <w:pPr>
              <w:jc w:val="both"/>
              <w:rPr>
                <w:sz w:val="23"/>
                <w:szCs w:val="23"/>
                <w:lang w:val="lv-LV"/>
              </w:rPr>
            </w:pPr>
          </w:p>
        </w:tc>
        <w:tc>
          <w:tcPr>
            <w:tcW w:w="1984" w:type="dxa"/>
          </w:tcPr>
          <w:p w:rsidR="005672C2" w:rsidRPr="00B3166E" w:rsidRDefault="005672C2" w:rsidP="002167E9">
            <w:pPr>
              <w:jc w:val="both"/>
              <w:rPr>
                <w:sz w:val="23"/>
                <w:szCs w:val="23"/>
                <w:lang w:val="lv-LV"/>
              </w:rPr>
            </w:pPr>
          </w:p>
        </w:tc>
        <w:tc>
          <w:tcPr>
            <w:tcW w:w="1984" w:type="dxa"/>
          </w:tcPr>
          <w:p w:rsidR="005672C2" w:rsidRPr="00B3166E" w:rsidRDefault="005672C2" w:rsidP="002167E9">
            <w:pPr>
              <w:jc w:val="both"/>
              <w:rPr>
                <w:sz w:val="23"/>
                <w:szCs w:val="23"/>
                <w:lang w:val="lv-LV"/>
              </w:rPr>
            </w:pPr>
          </w:p>
        </w:tc>
      </w:tr>
      <w:tr w:rsidR="005672C2" w:rsidRPr="00B3166E" w:rsidTr="002167E9">
        <w:trPr>
          <w:trHeight w:val="737"/>
          <w:jc w:val="center"/>
        </w:trPr>
        <w:tc>
          <w:tcPr>
            <w:tcW w:w="1417" w:type="dxa"/>
          </w:tcPr>
          <w:p w:rsidR="005672C2" w:rsidRPr="00B3166E" w:rsidRDefault="005672C2" w:rsidP="002167E9">
            <w:pPr>
              <w:jc w:val="both"/>
              <w:rPr>
                <w:sz w:val="23"/>
                <w:szCs w:val="23"/>
                <w:lang w:val="lv-LV"/>
              </w:rPr>
            </w:pPr>
          </w:p>
        </w:tc>
        <w:tc>
          <w:tcPr>
            <w:tcW w:w="2268" w:type="dxa"/>
          </w:tcPr>
          <w:p w:rsidR="005672C2" w:rsidRPr="00B3166E" w:rsidRDefault="005672C2" w:rsidP="002167E9">
            <w:pPr>
              <w:jc w:val="both"/>
              <w:rPr>
                <w:sz w:val="23"/>
                <w:szCs w:val="23"/>
                <w:lang w:val="lv-LV"/>
              </w:rPr>
            </w:pPr>
          </w:p>
        </w:tc>
        <w:tc>
          <w:tcPr>
            <w:tcW w:w="3969" w:type="dxa"/>
          </w:tcPr>
          <w:p w:rsidR="005672C2" w:rsidRPr="00B3166E" w:rsidRDefault="005672C2" w:rsidP="002167E9">
            <w:pPr>
              <w:jc w:val="both"/>
              <w:rPr>
                <w:sz w:val="23"/>
                <w:szCs w:val="23"/>
                <w:lang w:val="lv-LV"/>
              </w:rPr>
            </w:pPr>
          </w:p>
        </w:tc>
        <w:tc>
          <w:tcPr>
            <w:tcW w:w="3402" w:type="dxa"/>
          </w:tcPr>
          <w:p w:rsidR="005672C2" w:rsidRPr="00B3166E" w:rsidRDefault="005672C2" w:rsidP="002167E9">
            <w:pPr>
              <w:jc w:val="both"/>
              <w:rPr>
                <w:sz w:val="23"/>
                <w:szCs w:val="23"/>
                <w:lang w:val="lv-LV"/>
              </w:rPr>
            </w:pPr>
          </w:p>
        </w:tc>
        <w:tc>
          <w:tcPr>
            <w:tcW w:w="1984" w:type="dxa"/>
          </w:tcPr>
          <w:p w:rsidR="005672C2" w:rsidRPr="00B3166E" w:rsidRDefault="005672C2" w:rsidP="002167E9">
            <w:pPr>
              <w:jc w:val="both"/>
              <w:rPr>
                <w:sz w:val="23"/>
                <w:szCs w:val="23"/>
                <w:lang w:val="lv-LV"/>
              </w:rPr>
            </w:pPr>
          </w:p>
        </w:tc>
        <w:tc>
          <w:tcPr>
            <w:tcW w:w="1984" w:type="dxa"/>
          </w:tcPr>
          <w:p w:rsidR="005672C2" w:rsidRPr="00B3166E" w:rsidRDefault="005672C2" w:rsidP="002167E9">
            <w:pPr>
              <w:jc w:val="both"/>
              <w:rPr>
                <w:sz w:val="23"/>
                <w:szCs w:val="23"/>
                <w:lang w:val="lv-LV"/>
              </w:rPr>
            </w:pPr>
          </w:p>
        </w:tc>
      </w:tr>
      <w:tr w:rsidR="005672C2" w:rsidRPr="00B3166E" w:rsidTr="002167E9">
        <w:trPr>
          <w:trHeight w:val="737"/>
          <w:jc w:val="center"/>
        </w:trPr>
        <w:tc>
          <w:tcPr>
            <w:tcW w:w="1417" w:type="dxa"/>
          </w:tcPr>
          <w:p w:rsidR="005672C2" w:rsidRPr="00B3166E" w:rsidRDefault="005672C2" w:rsidP="002167E9">
            <w:pPr>
              <w:jc w:val="both"/>
              <w:rPr>
                <w:sz w:val="23"/>
                <w:szCs w:val="23"/>
                <w:lang w:val="lv-LV"/>
              </w:rPr>
            </w:pPr>
          </w:p>
        </w:tc>
        <w:tc>
          <w:tcPr>
            <w:tcW w:w="2268" w:type="dxa"/>
          </w:tcPr>
          <w:p w:rsidR="005672C2" w:rsidRPr="00B3166E" w:rsidRDefault="005672C2" w:rsidP="002167E9">
            <w:pPr>
              <w:jc w:val="both"/>
              <w:rPr>
                <w:sz w:val="23"/>
                <w:szCs w:val="23"/>
                <w:lang w:val="lv-LV"/>
              </w:rPr>
            </w:pPr>
          </w:p>
        </w:tc>
        <w:tc>
          <w:tcPr>
            <w:tcW w:w="3969" w:type="dxa"/>
          </w:tcPr>
          <w:p w:rsidR="005672C2" w:rsidRPr="00B3166E" w:rsidRDefault="005672C2" w:rsidP="002167E9">
            <w:pPr>
              <w:jc w:val="both"/>
              <w:rPr>
                <w:sz w:val="23"/>
                <w:szCs w:val="23"/>
                <w:lang w:val="lv-LV"/>
              </w:rPr>
            </w:pPr>
          </w:p>
        </w:tc>
        <w:tc>
          <w:tcPr>
            <w:tcW w:w="3402" w:type="dxa"/>
          </w:tcPr>
          <w:p w:rsidR="005672C2" w:rsidRPr="00B3166E" w:rsidRDefault="005672C2" w:rsidP="002167E9">
            <w:pPr>
              <w:jc w:val="both"/>
              <w:rPr>
                <w:sz w:val="23"/>
                <w:szCs w:val="23"/>
                <w:lang w:val="lv-LV"/>
              </w:rPr>
            </w:pPr>
          </w:p>
        </w:tc>
        <w:tc>
          <w:tcPr>
            <w:tcW w:w="1984" w:type="dxa"/>
          </w:tcPr>
          <w:p w:rsidR="005672C2" w:rsidRPr="00B3166E" w:rsidRDefault="005672C2" w:rsidP="002167E9">
            <w:pPr>
              <w:jc w:val="both"/>
              <w:rPr>
                <w:sz w:val="23"/>
                <w:szCs w:val="23"/>
                <w:lang w:val="lv-LV"/>
              </w:rPr>
            </w:pPr>
          </w:p>
        </w:tc>
        <w:tc>
          <w:tcPr>
            <w:tcW w:w="1984" w:type="dxa"/>
          </w:tcPr>
          <w:p w:rsidR="005672C2" w:rsidRPr="00B3166E" w:rsidRDefault="005672C2" w:rsidP="002167E9">
            <w:pPr>
              <w:jc w:val="both"/>
              <w:rPr>
                <w:sz w:val="23"/>
                <w:szCs w:val="23"/>
                <w:lang w:val="lv-LV"/>
              </w:rPr>
            </w:pPr>
          </w:p>
        </w:tc>
      </w:tr>
    </w:tbl>
    <w:p w:rsidR="005672C2" w:rsidRDefault="005672C2" w:rsidP="00D14C12">
      <w:pPr>
        <w:rPr>
          <w:lang w:val="lv-LV"/>
        </w:rPr>
      </w:pPr>
    </w:p>
    <w:p w:rsidR="005672C2" w:rsidRDefault="005672C2" w:rsidP="00D14C12">
      <w:pPr>
        <w:rPr>
          <w:lang w:val="lv-LV"/>
        </w:rPr>
      </w:pPr>
    </w:p>
    <w:p w:rsidR="005672C2" w:rsidRDefault="005672C2" w:rsidP="00D14C12">
      <w:pPr>
        <w:rPr>
          <w:lang w:val="lv-LV"/>
        </w:rPr>
      </w:pPr>
    </w:p>
    <w:p w:rsidR="005672C2" w:rsidRDefault="005672C2" w:rsidP="00D14C12">
      <w:pPr>
        <w:rPr>
          <w:lang w:val="lv-LV"/>
        </w:rPr>
      </w:pPr>
    </w:p>
    <w:p w:rsidR="005672C2" w:rsidRDefault="005672C2" w:rsidP="00D14C12">
      <w:pPr>
        <w:rPr>
          <w:lang w:val="lv-LV"/>
        </w:rPr>
      </w:pPr>
    </w:p>
    <w:p w:rsidR="005672C2" w:rsidRPr="00B3166E" w:rsidRDefault="005672C2" w:rsidP="00D92CDD">
      <w:pPr>
        <w:jc w:val="right"/>
        <w:rPr>
          <w:sz w:val="23"/>
          <w:szCs w:val="23"/>
          <w:lang w:val="lv-LV"/>
        </w:rPr>
      </w:pPr>
      <w:r w:rsidRPr="00B3166E">
        <w:rPr>
          <w:sz w:val="23"/>
          <w:szCs w:val="23"/>
          <w:lang w:val="lv-LV"/>
        </w:rPr>
        <w:t xml:space="preserve">kustamās mantas – </w:t>
      </w:r>
    </w:p>
    <w:p w:rsidR="005672C2" w:rsidRPr="00B3166E" w:rsidRDefault="005672C2" w:rsidP="00D92CDD">
      <w:pPr>
        <w:jc w:val="right"/>
        <w:rPr>
          <w:sz w:val="23"/>
          <w:szCs w:val="23"/>
          <w:lang w:val="lv-LV"/>
        </w:rPr>
      </w:pPr>
      <w:r>
        <w:rPr>
          <w:sz w:val="23"/>
          <w:szCs w:val="23"/>
          <w:lang w:val="lv-LV"/>
        </w:rPr>
        <w:t xml:space="preserve"> </w:t>
      </w:r>
      <w:r w:rsidR="00C203DF">
        <w:rPr>
          <w:lang w:val="lv-LV"/>
        </w:rPr>
        <w:t>________________________________</w:t>
      </w:r>
      <w:r w:rsidR="00410AA7" w:rsidRPr="00B3166E">
        <w:rPr>
          <w:sz w:val="23"/>
          <w:szCs w:val="23"/>
          <w:lang w:val="lv-LV"/>
        </w:rPr>
        <w:t xml:space="preserve"> </w:t>
      </w:r>
      <w:r w:rsidRPr="00B3166E">
        <w:rPr>
          <w:sz w:val="23"/>
          <w:szCs w:val="23"/>
          <w:lang w:val="lv-LV"/>
        </w:rPr>
        <w:t>izsoles noteikumiem</w:t>
      </w:r>
    </w:p>
    <w:p w:rsidR="005672C2" w:rsidRPr="00B3166E" w:rsidRDefault="005672C2" w:rsidP="00D92CDD">
      <w:pPr>
        <w:jc w:val="both"/>
        <w:rPr>
          <w:sz w:val="23"/>
          <w:szCs w:val="23"/>
          <w:lang w:val="lv-LV"/>
        </w:rPr>
      </w:pPr>
    </w:p>
    <w:p w:rsidR="005672C2" w:rsidRPr="00B3166E" w:rsidRDefault="005672C2" w:rsidP="00D92CDD">
      <w:pPr>
        <w:jc w:val="center"/>
        <w:rPr>
          <w:b/>
          <w:sz w:val="28"/>
          <w:szCs w:val="23"/>
          <w:lang w:val="lv-LV"/>
        </w:rPr>
      </w:pPr>
      <w:r w:rsidRPr="00B3166E">
        <w:rPr>
          <w:b/>
          <w:sz w:val="28"/>
          <w:szCs w:val="23"/>
          <w:lang w:val="lv-LV"/>
        </w:rPr>
        <w:t>IZSOLES DALĪBNIEKU UZSKAITES LAPA</w:t>
      </w:r>
    </w:p>
    <w:p w:rsidR="005672C2" w:rsidRPr="00B3166E" w:rsidRDefault="005672C2" w:rsidP="00D92CDD">
      <w:pPr>
        <w:jc w:val="both"/>
        <w:rPr>
          <w:sz w:val="23"/>
          <w:szCs w:val="23"/>
          <w:lang w:val="lv-LV"/>
        </w:rPr>
      </w:pPr>
    </w:p>
    <w:p w:rsidR="005672C2" w:rsidRPr="00C14D00" w:rsidRDefault="005672C2" w:rsidP="00D92CDD">
      <w:pPr>
        <w:spacing w:after="60"/>
        <w:jc w:val="center"/>
        <w:rPr>
          <w:b/>
          <w:sz w:val="23"/>
          <w:szCs w:val="23"/>
          <w:lang w:val="lv-LV"/>
        </w:rPr>
      </w:pPr>
      <w:r w:rsidRPr="00B3166E">
        <w:rPr>
          <w:sz w:val="23"/>
          <w:szCs w:val="23"/>
          <w:lang w:val="lv-LV"/>
        </w:rPr>
        <w:t xml:space="preserve">Izsolāmā manta – </w:t>
      </w:r>
      <w:r w:rsidRPr="00B3166E">
        <w:rPr>
          <w:rStyle w:val="FontStyle19"/>
          <w:b w:val="0"/>
          <w:bCs/>
          <w:sz w:val="23"/>
          <w:szCs w:val="23"/>
          <w:lang w:val="lv-LV"/>
        </w:rPr>
        <w:t>sabiedrība ar ierobež</w:t>
      </w:r>
      <w:r>
        <w:rPr>
          <w:rStyle w:val="FontStyle19"/>
          <w:b w:val="0"/>
          <w:bCs/>
          <w:sz w:val="23"/>
          <w:szCs w:val="23"/>
          <w:lang w:val="lv-LV"/>
        </w:rPr>
        <w:t>otu atbildību „RĒZEKNES NAMSAIMNIEKS</w:t>
      </w:r>
      <w:r w:rsidRPr="00B3166E">
        <w:rPr>
          <w:rStyle w:val="FontStyle19"/>
          <w:b w:val="0"/>
          <w:bCs/>
          <w:sz w:val="23"/>
          <w:szCs w:val="23"/>
          <w:lang w:val="lv-LV"/>
        </w:rPr>
        <w:t>”,</w:t>
      </w:r>
      <w:r w:rsidRPr="00B3166E">
        <w:rPr>
          <w:rStyle w:val="FontStyle19"/>
          <w:bCs/>
          <w:sz w:val="23"/>
          <w:szCs w:val="23"/>
          <w:lang w:val="lv-LV"/>
        </w:rPr>
        <w:t xml:space="preserve"> </w:t>
      </w:r>
      <w:proofErr w:type="spellStart"/>
      <w:r>
        <w:rPr>
          <w:sz w:val="23"/>
          <w:szCs w:val="23"/>
          <w:lang w:val="lv-LV"/>
        </w:rPr>
        <w:t>reģ</w:t>
      </w:r>
      <w:proofErr w:type="spellEnd"/>
      <w:r>
        <w:rPr>
          <w:sz w:val="23"/>
          <w:szCs w:val="23"/>
          <w:lang w:val="lv-LV"/>
        </w:rPr>
        <w:t xml:space="preserve">. Nr. 40003215461, piederošā kustamā manta </w:t>
      </w:r>
      <w:r w:rsidR="00C14D00" w:rsidRPr="00C14D00">
        <w:rPr>
          <w:b/>
          <w:lang w:val="lv-LV"/>
        </w:rPr>
        <w:t>Zāles pļāvējs PRO PARK 20</w:t>
      </w:r>
    </w:p>
    <w:p w:rsidR="005672C2" w:rsidRDefault="005672C2" w:rsidP="00D92CDD">
      <w:pPr>
        <w:spacing w:after="60"/>
        <w:jc w:val="center"/>
        <w:rPr>
          <w:sz w:val="23"/>
          <w:szCs w:val="23"/>
          <w:lang w:val="lv-LV"/>
        </w:rPr>
      </w:pPr>
      <w:r w:rsidRPr="00B3166E">
        <w:rPr>
          <w:sz w:val="23"/>
          <w:szCs w:val="23"/>
          <w:lang w:val="lv-LV"/>
        </w:rPr>
        <w:t>Izsolāmās ma</w:t>
      </w:r>
      <w:r w:rsidR="004B2CE6">
        <w:rPr>
          <w:sz w:val="23"/>
          <w:szCs w:val="23"/>
          <w:lang w:val="lv-LV"/>
        </w:rPr>
        <w:t>ntas izsole notiks 201</w:t>
      </w:r>
      <w:r w:rsidR="00C203DF">
        <w:rPr>
          <w:sz w:val="23"/>
          <w:szCs w:val="23"/>
          <w:lang w:val="lv-LV"/>
        </w:rPr>
        <w:t>9</w:t>
      </w:r>
      <w:r w:rsidR="004B2CE6">
        <w:rPr>
          <w:sz w:val="23"/>
          <w:szCs w:val="23"/>
          <w:lang w:val="lv-LV"/>
        </w:rPr>
        <w:t>. gada 25.</w:t>
      </w:r>
      <w:r w:rsidR="00C14D00">
        <w:rPr>
          <w:sz w:val="23"/>
          <w:szCs w:val="23"/>
          <w:lang w:val="lv-LV"/>
        </w:rPr>
        <w:t>ap</w:t>
      </w:r>
      <w:r w:rsidR="00C203DF">
        <w:rPr>
          <w:sz w:val="23"/>
          <w:szCs w:val="23"/>
          <w:lang w:val="lv-LV"/>
        </w:rPr>
        <w:t>rīlī</w:t>
      </w:r>
      <w:r w:rsidR="00410AA7">
        <w:rPr>
          <w:sz w:val="23"/>
          <w:szCs w:val="23"/>
          <w:lang w:val="lv-LV"/>
        </w:rPr>
        <w:t xml:space="preserve"> plkst. </w:t>
      </w:r>
      <w:r w:rsidR="00AC0266">
        <w:rPr>
          <w:sz w:val="23"/>
          <w:szCs w:val="23"/>
          <w:lang w:val="lv-LV"/>
        </w:rPr>
        <w:t>13</w:t>
      </w:r>
      <w:r w:rsidR="00410AA7">
        <w:rPr>
          <w:sz w:val="23"/>
          <w:szCs w:val="23"/>
          <w:lang w:val="lv-LV"/>
        </w:rPr>
        <w:t>.00</w:t>
      </w:r>
      <w:r w:rsidRPr="00B3166E">
        <w:rPr>
          <w:sz w:val="23"/>
          <w:szCs w:val="23"/>
          <w:lang w:val="lv-LV"/>
        </w:rPr>
        <w:t xml:space="preserve"> </w:t>
      </w:r>
      <w:r w:rsidRPr="00B3166E">
        <w:rPr>
          <w:rStyle w:val="FontStyle17"/>
          <w:sz w:val="23"/>
          <w:szCs w:val="23"/>
          <w:lang w:val="lv-LV"/>
        </w:rPr>
        <w:t xml:space="preserve">SIA </w:t>
      </w:r>
      <w:r>
        <w:rPr>
          <w:rStyle w:val="FontStyle19"/>
          <w:b w:val="0"/>
          <w:bCs/>
          <w:sz w:val="23"/>
          <w:szCs w:val="23"/>
          <w:lang w:val="lv-LV"/>
        </w:rPr>
        <w:t>„RĒZEKNES NAMSAIMNIEKS</w:t>
      </w:r>
      <w:r w:rsidRPr="00B3166E">
        <w:rPr>
          <w:rStyle w:val="FontStyle19"/>
          <w:b w:val="0"/>
          <w:bCs/>
          <w:sz w:val="23"/>
          <w:szCs w:val="23"/>
          <w:lang w:val="lv-LV"/>
        </w:rPr>
        <w:t>”</w:t>
      </w:r>
      <w:r w:rsidRPr="00B3166E">
        <w:rPr>
          <w:rStyle w:val="FontStyle19"/>
          <w:bCs/>
          <w:sz w:val="23"/>
          <w:szCs w:val="23"/>
          <w:lang w:val="lv-LV"/>
        </w:rPr>
        <w:t xml:space="preserve"> </w:t>
      </w:r>
      <w:r>
        <w:rPr>
          <w:sz w:val="23"/>
          <w:szCs w:val="23"/>
          <w:lang w:val="lv-LV"/>
        </w:rPr>
        <w:t>telpās – Atbrīvošanas aleja 106, Rēzeknē, 1.stāva zālē</w:t>
      </w:r>
    </w:p>
    <w:p w:rsidR="005672C2" w:rsidRPr="00B3166E" w:rsidRDefault="005672C2" w:rsidP="00D92CDD">
      <w:pPr>
        <w:spacing w:after="60"/>
        <w:jc w:val="center"/>
        <w:rPr>
          <w:sz w:val="23"/>
          <w:szCs w:val="23"/>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268"/>
        <w:gridCol w:w="3969"/>
        <w:gridCol w:w="3402"/>
        <w:gridCol w:w="1984"/>
        <w:gridCol w:w="1984"/>
      </w:tblGrid>
      <w:tr w:rsidR="005672C2" w:rsidRPr="00B3166E" w:rsidTr="00DF5537">
        <w:trPr>
          <w:trHeight w:val="1417"/>
          <w:jc w:val="center"/>
        </w:trPr>
        <w:tc>
          <w:tcPr>
            <w:tcW w:w="1417" w:type="dxa"/>
            <w:shd w:val="clear" w:color="auto" w:fill="D9D9D9"/>
            <w:vAlign w:val="center"/>
          </w:tcPr>
          <w:p w:rsidR="005672C2" w:rsidRPr="00B3166E" w:rsidRDefault="005672C2" w:rsidP="00DF5537">
            <w:pPr>
              <w:jc w:val="center"/>
              <w:rPr>
                <w:b/>
                <w:szCs w:val="23"/>
                <w:lang w:val="lv-LV"/>
              </w:rPr>
            </w:pPr>
            <w:r w:rsidRPr="00B3166E">
              <w:rPr>
                <w:b/>
                <w:sz w:val="22"/>
                <w:szCs w:val="23"/>
                <w:lang w:val="lv-LV"/>
              </w:rPr>
              <w:t>Izsoles dalībnieka reģistrācijas numurs</w:t>
            </w:r>
          </w:p>
        </w:tc>
        <w:tc>
          <w:tcPr>
            <w:tcW w:w="2268" w:type="dxa"/>
            <w:shd w:val="clear" w:color="auto" w:fill="D9D9D9"/>
            <w:vAlign w:val="center"/>
          </w:tcPr>
          <w:p w:rsidR="005672C2" w:rsidRPr="00B3166E" w:rsidRDefault="005672C2" w:rsidP="00DF5537">
            <w:pPr>
              <w:jc w:val="center"/>
              <w:rPr>
                <w:b/>
                <w:szCs w:val="23"/>
                <w:lang w:val="lv-LV"/>
              </w:rPr>
            </w:pPr>
            <w:r w:rsidRPr="00B3166E">
              <w:rPr>
                <w:b/>
                <w:sz w:val="22"/>
                <w:szCs w:val="23"/>
                <w:lang w:val="lv-LV"/>
              </w:rPr>
              <w:t>Reģistrācijas laiks un datums</w:t>
            </w:r>
          </w:p>
        </w:tc>
        <w:tc>
          <w:tcPr>
            <w:tcW w:w="3969" w:type="dxa"/>
            <w:shd w:val="clear" w:color="auto" w:fill="D9D9D9"/>
            <w:vAlign w:val="center"/>
          </w:tcPr>
          <w:p w:rsidR="005672C2" w:rsidRPr="00B3166E" w:rsidRDefault="005672C2" w:rsidP="00DF5537">
            <w:pPr>
              <w:jc w:val="center"/>
              <w:rPr>
                <w:b/>
                <w:szCs w:val="23"/>
                <w:lang w:val="lv-LV"/>
              </w:rPr>
            </w:pPr>
            <w:r w:rsidRPr="00B3166E">
              <w:rPr>
                <w:b/>
                <w:sz w:val="22"/>
                <w:szCs w:val="23"/>
                <w:lang w:val="lv-LV"/>
              </w:rPr>
              <w:t>Juridiskās personas nosaukums, reģistrācijas numurs vai fiziskās personas vārds, uzvārds, personas kods</w:t>
            </w:r>
          </w:p>
        </w:tc>
        <w:tc>
          <w:tcPr>
            <w:tcW w:w="3402" w:type="dxa"/>
            <w:shd w:val="clear" w:color="auto" w:fill="D9D9D9"/>
            <w:vAlign w:val="center"/>
          </w:tcPr>
          <w:p w:rsidR="005672C2" w:rsidRPr="00B3166E" w:rsidRDefault="005672C2" w:rsidP="00DF5537">
            <w:pPr>
              <w:jc w:val="center"/>
              <w:rPr>
                <w:b/>
                <w:szCs w:val="23"/>
                <w:lang w:val="lv-LV"/>
              </w:rPr>
            </w:pPr>
            <w:r w:rsidRPr="00B3166E">
              <w:rPr>
                <w:b/>
                <w:sz w:val="22"/>
                <w:szCs w:val="23"/>
                <w:lang w:val="lv-LV"/>
              </w:rPr>
              <w:t>Fiziskās personas vai juridiskās personas pilnvarotās personas vārds, uzvārds, personas kods, pases dati, kontakttālruņa Nr.</w:t>
            </w:r>
          </w:p>
        </w:tc>
        <w:tc>
          <w:tcPr>
            <w:tcW w:w="1984" w:type="dxa"/>
            <w:shd w:val="clear" w:color="auto" w:fill="D9D9D9"/>
            <w:vAlign w:val="center"/>
          </w:tcPr>
          <w:p w:rsidR="005672C2" w:rsidRPr="00B3166E" w:rsidRDefault="005672C2" w:rsidP="00DF5537">
            <w:pPr>
              <w:jc w:val="center"/>
              <w:rPr>
                <w:b/>
                <w:szCs w:val="23"/>
                <w:lang w:val="lv-LV"/>
              </w:rPr>
            </w:pPr>
            <w:r w:rsidRPr="00B3166E">
              <w:rPr>
                <w:b/>
                <w:sz w:val="22"/>
                <w:szCs w:val="23"/>
                <w:lang w:val="lv-LV"/>
              </w:rPr>
              <w:t>Pēdējā solītā cena</w:t>
            </w:r>
          </w:p>
        </w:tc>
        <w:tc>
          <w:tcPr>
            <w:tcW w:w="1984" w:type="dxa"/>
            <w:shd w:val="clear" w:color="auto" w:fill="D9D9D9"/>
            <w:vAlign w:val="center"/>
          </w:tcPr>
          <w:p w:rsidR="005672C2" w:rsidRPr="00B3166E" w:rsidRDefault="005672C2" w:rsidP="00DF5537">
            <w:pPr>
              <w:jc w:val="center"/>
              <w:rPr>
                <w:b/>
                <w:szCs w:val="23"/>
                <w:lang w:val="lv-LV"/>
              </w:rPr>
            </w:pPr>
            <w:r w:rsidRPr="00B3166E">
              <w:rPr>
                <w:b/>
                <w:sz w:val="22"/>
                <w:szCs w:val="23"/>
                <w:lang w:val="lv-LV"/>
              </w:rPr>
              <w:t>Fiziskās personas vai juridiskās personas pilnvarotās personas paraksts</w:t>
            </w:r>
          </w:p>
        </w:tc>
      </w:tr>
      <w:tr w:rsidR="005672C2" w:rsidRPr="00B3166E" w:rsidTr="00DF5537">
        <w:trPr>
          <w:trHeight w:val="737"/>
          <w:jc w:val="center"/>
        </w:trPr>
        <w:tc>
          <w:tcPr>
            <w:tcW w:w="1417" w:type="dxa"/>
          </w:tcPr>
          <w:p w:rsidR="005672C2" w:rsidRPr="00B3166E" w:rsidRDefault="005672C2" w:rsidP="00DF5537">
            <w:pPr>
              <w:jc w:val="both"/>
              <w:rPr>
                <w:sz w:val="23"/>
                <w:szCs w:val="23"/>
                <w:lang w:val="lv-LV"/>
              </w:rPr>
            </w:pPr>
          </w:p>
        </w:tc>
        <w:tc>
          <w:tcPr>
            <w:tcW w:w="2268" w:type="dxa"/>
          </w:tcPr>
          <w:p w:rsidR="005672C2" w:rsidRPr="00B3166E" w:rsidRDefault="005672C2" w:rsidP="00DF5537">
            <w:pPr>
              <w:jc w:val="both"/>
              <w:rPr>
                <w:sz w:val="23"/>
                <w:szCs w:val="23"/>
                <w:lang w:val="lv-LV"/>
              </w:rPr>
            </w:pPr>
          </w:p>
        </w:tc>
        <w:tc>
          <w:tcPr>
            <w:tcW w:w="3969" w:type="dxa"/>
          </w:tcPr>
          <w:p w:rsidR="005672C2" w:rsidRPr="00B3166E" w:rsidRDefault="005672C2" w:rsidP="00DF5537">
            <w:pPr>
              <w:jc w:val="both"/>
              <w:rPr>
                <w:sz w:val="23"/>
                <w:szCs w:val="23"/>
                <w:lang w:val="lv-LV"/>
              </w:rPr>
            </w:pPr>
          </w:p>
        </w:tc>
        <w:tc>
          <w:tcPr>
            <w:tcW w:w="3402" w:type="dxa"/>
          </w:tcPr>
          <w:p w:rsidR="005672C2" w:rsidRPr="00B3166E" w:rsidRDefault="005672C2" w:rsidP="00DF5537">
            <w:pPr>
              <w:jc w:val="both"/>
              <w:rPr>
                <w:sz w:val="23"/>
                <w:szCs w:val="23"/>
                <w:lang w:val="lv-LV"/>
              </w:rPr>
            </w:pPr>
          </w:p>
        </w:tc>
        <w:tc>
          <w:tcPr>
            <w:tcW w:w="1984" w:type="dxa"/>
          </w:tcPr>
          <w:p w:rsidR="005672C2" w:rsidRPr="00B3166E" w:rsidRDefault="005672C2" w:rsidP="00DF5537">
            <w:pPr>
              <w:jc w:val="both"/>
              <w:rPr>
                <w:sz w:val="23"/>
                <w:szCs w:val="23"/>
                <w:lang w:val="lv-LV"/>
              </w:rPr>
            </w:pPr>
          </w:p>
        </w:tc>
        <w:tc>
          <w:tcPr>
            <w:tcW w:w="1984" w:type="dxa"/>
          </w:tcPr>
          <w:p w:rsidR="005672C2" w:rsidRPr="00B3166E" w:rsidRDefault="005672C2" w:rsidP="00DF5537">
            <w:pPr>
              <w:jc w:val="both"/>
              <w:rPr>
                <w:sz w:val="23"/>
                <w:szCs w:val="23"/>
                <w:lang w:val="lv-LV"/>
              </w:rPr>
            </w:pPr>
          </w:p>
        </w:tc>
      </w:tr>
      <w:tr w:rsidR="005672C2" w:rsidRPr="00B3166E" w:rsidTr="00DF5537">
        <w:trPr>
          <w:trHeight w:val="737"/>
          <w:jc w:val="center"/>
        </w:trPr>
        <w:tc>
          <w:tcPr>
            <w:tcW w:w="1417" w:type="dxa"/>
          </w:tcPr>
          <w:p w:rsidR="005672C2" w:rsidRPr="00B3166E" w:rsidRDefault="005672C2" w:rsidP="00DF5537">
            <w:pPr>
              <w:jc w:val="both"/>
              <w:rPr>
                <w:sz w:val="23"/>
                <w:szCs w:val="23"/>
                <w:lang w:val="lv-LV"/>
              </w:rPr>
            </w:pPr>
          </w:p>
        </w:tc>
        <w:tc>
          <w:tcPr>
            <w:tcW w:w="2268" w:type="dxa"/>
          </w:tcPr>
          <w:p w:rsidR="005672C2" w:rsidRPr="00B3166E" w:rsidRDefault="005672C2" w:rsidP="00DF5537">
            <w:pPr>
              <w:jc w:val="both"/>
              <w:rPr>
                <w:sz w:val="23"/>
                <w:szCs w:val="23"/>
                <w:lang w:val="lv-LV"/>
              </w:rPr>
            </w:pPr>
          </w:p>
        </w:tc>
        <w:tc>
          <w:tcPr>
            <w:tcW w:w="3969" w:type="dxa"/>
          </w:tcPr>
          <w:p w:rsidR="005672C2" w:rsidRPr="00B3166E" w:rsidRDefault="005672C2" w:rsidP="00DF5537">
            <w:pPr>
              <w:jc w:val="both"/>
              <w:rPr>
                <w:sz w:val="23"/>
                <w:szCs w:val="23"/>
                <w:lang w:val="lv-LV"/>
              </w:rPr>
            </w:pPr>
          </w:p>
        </w:tc>
        <w:tc>
          <w:tcPr>
            <w:tcW w:w="3402" w:type="dxa"/>
          </w:tcPr>
          <w:p w:rsidR="005672C2" w:rsidRPr="00B3166E" w:rsidRDefault="005672C2" w:rsidP="00DF5537">
            <w:pPr>
              <w:jc w:val="both"/>
              <w:rPr>
                <w:sz w:val="23"/>
                <w:szCs w:val="23"/>
                <w:lang w:val="lv-LV"/>
              </w:rPr>
            </w:pPr>
          </w:p>
        </w:tc>
        <w:tc>
          <w:tcPr>
            <w:tcW w:w="1984" w:type="dxa"/>
          </w:tcPr>
          <w:p w:rsidR="005672C2" w:rsidRPr="00B3166E" w:rsidRDefault="005672C2" w:rsidP="00DF5537">
            <w:pPr>
              <w:jc w:val="both"/>
              <w:rPr>
                <w:sz w:val="23"/>
                <w:szCs w:val="23"/>
                <w:lang w:val="lv-LV"/>
              </w:rPr>
            </w:pPr>
          </w:p>
        </w:tc>
        <w:tc>
          <w:tcPr>
            <w:tcW w:w="1984" w:type="dxa"/>
          </w:tcPr>
          <w:p w:rsidR="005672C2" w:rsidRPr="00B3166E" w:rsidRDefault="005672C2" w:rsidP="00DF5537">
            <w:pPr>
              <w:jc w:val="both"/>
              <w:rPr>
                <w:sz w:val="23"/>
                <w:szCs w:val="23"/>
                <w:lang w:val="lv-LV"/>
              </w:rPr>
            </w:pPr>
          </w:p>
        </w:tc>
      </w:tr>
      <w:tr w:rsidR="005672C2" w:rsidRPr="00B3166E" w:rsidTr="00DF5537">
        <w:trPr>
          <w:trHeight w:val="737"/>
          <w:jc w:val="center"/>
        </w:trPr>
        <w:tc>
          <w:tcPr>
            <w:tcW w:w="1417" w:type="dxa"/>
          </w:tcPr>
          <w:p w:rsidR="005672C2" w:rsidRPr="00B3166E" w:rsidRDefault="005672C2" w:rsidP="00DF5537">
            <w:pPr>
              <w:jc w:val="both"/>
              <w:rPr>
                <w:sz w:val="23"/>
                <w:szCs w:val="23"/>
                <w:lang w:val="lv-LV"/>
              </w:rPr>
            </w:pPr>
          </w:p>
        </w:tc>
        <w:tc>
          <w:tcPr>
            <w:tcW w:w="2268" w:type="dxa"/>
          </w:tcPr>
          <w:p w:rsidR="005672C2" w:rsidRPr="00B3166E" w:rsidRDefault="005672C2" w:rsidP="00DF5537">
            <w:pPr>
              <w:jc w:val="both"/>
              <w:rPr>
                <w:sz w:val="23"/>
                <w:szCs w:val="23"/>
                <w:lang w:val="lv-LV"/>
              </w:rPr>
            </w:pPr>
          </w:p>
        </w:tc>
        <w:tc>
          <w:tcPr>
            <w:tcW w:w="3969" w:type="dxa"/>
          </w:tcPr>
          <w:p w:rsidR="005672C2" w:rsidRPr="00B3166E" w:rsidRDefault="005672C2" w:rsidP="00DF5537">
            <w:pPr>
              <w:jc w:val="both"/>
              <w:rPr>
                <w:sz w:val="23"/>
                <w:szCs w:val="23"/>
                <w:lang w:val="lv-LV"/>
              </w:rPr>
            </w:pPr>
          </w:p>
        </w:tc>
        <w:tc>
          <w:tcPr>
            <w:tcW w:w="3402" w:type="dxa"/>
          </w:tcPr>
          <w:p w:rsidR="005672C2" w:rsidRPr="00B3166E" w:rsidRDefault="005672C2" w:rsidP="00DF5537">
            <w:pPr>
              <w:jc w:val="both"/>
              <w:rPr>
                <w:sz w:val="23"/>
                <w:szCs w:val="23"/>
                <w:lang w:val="lv-LV"/>
              </w:rPr>
            </w:pPr>
          </w:p>
        </w:tc>
        <w:tc>
          <w:tcPr>
            <w:tcW w:w="1984" w:type="dxa"/>
          </w:tcPr>
          <w:p w:rsidR="005672C2" w:rsidRPr="00B3166E" w:rsidRDefault="005672C2" w:rsidP="00DF5537">
            <w:pPr>
              <w:jc w:val="both"/>
              <w:rPr>
                <w:sz w:val="23"/>
                <w:szCs w:val="23"/>
                <w:lang w:val="lv-LV"/>
              </w:rPr>
            </w:pPr>
          </w:p>
        </w:tc>
        <w:tc>
          <w:tcPr>
            <w:tcW w:w="1984" w:type="dxa"/>
          </w:tcPr>
          <w:p w:rsidR="005672C2" w:rsidRPr="00B3166E" w:rsidRDefault="005672C2" w:rsidP="00DF5537">
            <w:pPr>
              <w:jc w:val="both"/>
              <w:rPr>
                <w:sz w:val="23"/>
                <w:szCs w:val="23"/>
                <w:lang w:val="lv-LV"/>
              </w:rPr>
            </w:pPr>
          </w:p>
        </w:tc>
      </w:tr>
      <w:tr w:rsidR="005672C2" w:rsidRPr="00B3166E" w:rsidTr="00DF5537">
        <w:trPr>
          <w:trHeight w:val="737"/>
          <w:jc w:val="center"/>
        </w:trPr>
        <w:tc>
          <w:tcPr>
            <w:tcW w:w="1417" w:type="dxa"/>
          </w:tcPr>
          <w:p w:rsidR="005672C2" w:rsidRPr="00B3166E" w:rsidRDefault="005672C2" w:rsidP="00DF5537">
            <w:pPr>
              <w:jc w:val="both"/>
              <w:rPr>
                <w:sz w:val="23"/>
                <w:szCs w:val="23"/>
                <w:lang w:val="lv-LV"/>
              </w:rPr>
            </w:pPr>
          </w:p>
        </w:tc>
        <w:tc>
          <w:tcPr>
            <w:tcW w:w="2268" w:type="dxa"/>
          </w:tcPr>
          <w:p w:rsidR="005672C2" w:rsidRPr="00B3166E" w:rsidRDefault="005672C2" w:rsidP="00DF5537">
            <w:pPr>
              <w:jc w:val="both"/>
              <w:rPr>
                <w:sz w:val="23"/>
                <w:szCs w:val="23"/>
                <w:lang w:val="lv-LV"/>
              </w:rPr>
            </w:pPr>
          </w:p>
        </w:tc>
        <w:tc>
          <w:tcPr>
            <w:tcW w:w="3969" w:type="dxa"/>
          </w:tcPr>
          <w:p w:rsidR="005672C2" w:rsidRPr="00B3166E" w:rsidRDefault="005672C2" w:rsidP="00DF5537">
            <w:pPr>
              <w:jc w:val="both"/>
              <w:rPr>
                <w:sz w:val="23"/>
                <w:szCs w:val="23"/>
                <w:lang w:val="lv-LV"/>
              </w:rPr>
            </w:pPr>
          </w:p>
        </w:tc>
        <w:tc>
          <w:tcPr>
            <w:tcW w:w="3402" w:type="dxa"/>
          </w:tcPr>
          <w:p w:rsidR="005672C2" w:rsidRPr="00B3166E" w:rsidRDefault="005672C2" w:rsidP="00DF5537">
            <w:pPr>
              <w:jc w:val="both"/>
              <w:rPr>
                <w:sz w:val="23"/>
                <w:szCs w:val="23"/>
                <w:lang w:val="lv-LV"/>
              </w:rPr>
            </w:pPr>
          </w:p>
        </w:tc>
        <w:tc>
          <w:tcPr>
            <w:tcW w:w="1984" w:type="dxa"/>
          </w:tcPr>
          <w:p w:rsidR="005672C2" w:rsidRPr="00B3166E" w:rsidRDefault="005672C2" w:rsidP="00DF5537">
            <w:pPr>
              <w:jc w:val="both"/>
              <w:rPr>
                <w:sz w:val="23"/>
                <w:szCs w:val="23"/>
                <w:lang w:val="lv-LV"/>
              </w:rPr>
            </w:pPr>
          </w:p>
        </w:tc>
        <w:tc>
          <w:tcPr>
            <w:tcW w:w="1984" w:type="dxa"/>
          </w:tcPr>
          <w:p w:rsidR="005672C2" w:rsidRPr="00B3166E" w:rsidRDefault="005672C2" w:rsidP="00DF5537">
            <w:pPr>
              <w:jc w:val="both"/>
              <w:rPr>
                <w:sz w:val="23"/>
                <w:szCs w:val="23"/>
                <w:lang w:val="lv-LV"/>
              </w:rPr>
            </w:pPr>
          </w:p>
        </w:tc>
      </w:tr>
      <w:tr w:rsidR="005672C2" w:rsidRPr="00B3166E" w:rsidTr="00DF5537">
        <w:trPr>
          <w:trHeight w:val="737"/>
          <w:jc w:val="center"/>
        </w:trPr>
        <w:tc>
          <w:tcPr>
            <w:tcW w:w="1417" w:type="dxa"/>
          </w:tcPr>
          <w:p w:rsidR="005672C2" w:rsidRPr="00B3166E" w:rsidRDefault="005672C2" w:rsidP="00DF5537">
            <w:pPr>
              <w:jc w:val="both"/>
              <w:rPr>
                <w:sz w:val="23"/>
                <w:szCs w:val="23"/>
                <w:lang w:val="lv-LV"/>
              </w:rPr>
            </w:pPr>
          </w:p>
        </w:tc>
        <w:tc>
          <w:tcPr>
            <w:tcW w:w="2268" w:type="dxa"/>
          </w:tcPr>
          <w:p w:rsidR="005672C2" w:rsidRPr="00B3166E" w:rsidRDefault="005672C2" w:rsidP="00DF5537">
            <w:pPr>
              <w:jc w:val="both"/>
              <w:rPr>
                <w:sz w:val="23"/>
                <w:szCs w:val="23"/>
                <w:lang w:val="lv-LV"/>
              </w:rPr>
            </w:pPr>
          </w:p>
        </w:tc>
        <w:tc>
          <w:tcPr>
            <w:tcW w:w="3969" w:type="dxa"/>
          </w:tcPr>
          <w:p w:rsidR="005672C2" w:rsidRPr="00B3166E" w:rsidRDefault="005672C2" w:rsidP="00DF5537">
            <w:pPr>
              <w:jc w:val="both"/>
              <w:rPr>
                <w:sz w:val="23"/>
                <w:szCs w:val="23"/>
                <w:lang w:val="lv-LV"/>
              </w:rPr>
            </w:pPr>
          </w:p>
        </w:tc>
        <w:tc>
          <w:tcPr>
            <w:tcW w:w="3402" w:type="dxa"/>
          </w:tcPr>
          <w:p w:rsidR="005672C2" w:rsidRPr="00B3166E" w:rsidRDefault="005672C2" w:rsidP="00DF5537">
            <w:pPr>
              <w:jc w:val="both"/>
              <w:rPr>
                <w:sz w:val="23"/>
                <w:szCs w:val="23"/>
                <w:lang w:val="lv-LV"/>
              </w:rPr>
            </w:pPr>
          </w:p>
        </w:tc>
        <w:tc>
          <w:tcPr>
            <w:tcW w:w="1984" w:type="dxa"/>
          </w:tcPr>
          <w:p w:rsidR="005672C2" w:rsidRPr="00B3166E" w:rsidRDefault="005672C2" w:rsidP="00DF5537">
            <w:pPr>
              <w:jc w:val="both"/>
              <w:rPr>
                <w:sz w:val="23"/>
                <w:szCs w:val="23"/>
                <w:lang w:val="lv-LV"/>
              </w:rPr>
            </w:pPr>
          </w:p>
        </w:tc>
        <w:tc>
          <w:tcPr>
            <w:tcW w:w="1984" w:type="dxa"/>
          </w:tcPr>
          <w:p w:rsidR="005672C2" w:rsidRPr="00B3166E" w:rsidRDefault="005672C2" w:rsidP="00DF5537">
            <w:pPr>
              <w:jc w:val="both"/>
              <w:rPr>
                <w:sz w:val="23"/>
                <w:szCs w:val="23"/>
                <w:lang w:val="lv-LV"/>
              </w:rPr>
            </w:pPr>
          </w:p>
        </w:tc>
      </w:tr>
    </w:tbl>
    <w:p w:rsidR="005672C2" w:rsidRDefault="005672C2" w:rsidP="00D92CDD">
      <w:pPr>
        <w:rPr>
          <w:lang w:val="lv-LV"/>
        </w:rPr>
      </w:pPr>
    </w:p>
    <w:p w:rsidR="005672C2" w:rsidRDefault="005672C2" w:rsidP="00D92CDD">
      <w:pPr>
        <w:rPr>
          <w:lang w:val="lv-LV"/>
        </w:rPr>
      </w:pPr>
    </w:p>
    <w:p w:rsidR="005672C2" w:rsidRDefault="005672C2" w:rsidP="00D92CDD">
      <w:pPr>
        <w:rPr>
          <w:lang w:val="lv-LV"/>
        </w:rPr>
      </w:pPr>
    </w:p>
    <w:p w:rsidR="005672C2" w:rsidRPr="00B3166E" w:rsidRDefault="005672C2" w:rsidP="00D14C12">
      <w:pPr>
        <w:rPr>
          <w:lang w:val="lv-LV"/>
        </w:rPr>
        <w:sectPr w:rsidR="005672C2" w:rsidRPr="00B3166E" w:rsidSect="002167E9">
          <w:pgSz w:w="16834" w:h="11907" w:orient="landscape" w:code="9"/>
          <w:pgMar w:top="1701" w:right="851" w:bottom="851" w:left="851" w:header="567" w:footer="567" w:gutter="0"/>
          <w:cols w:space="720"/>
          <w:docGrid w:linePitch="326"/>
        </w:sectPr>
      </w:pPr>
    </w:p>
    <w:p w:rsidR="005672C2" w:rsidRPr="00B3166E" w:rsidRDefault="005672C2" w:rsidP="00D14C12">
      <w:pPr>
        <w:spacing w:after="120"/>
        <w:jc w:val="right"/>
        <w:rPr>
          <w:sz w:val="23"/>
          <w:szCs w:val="23"/>
          <w:lang w:val="lv-LV"/>
        </w:rPr>
      </w:pPr>
      <w:r w:rsidRPr="00B3166E">
        <w:rPr>
          <w:sz w:val="23"/>
          <w:szCs w:val="23"/>
          <w:lang w:val="lv-LV"/>
        </w:rPr>
        <w:lastRenderedPageBreak/>
        <w:t>Pielikums Nr.3</w:t>
      </w:r>
    </w:p>
    <w:p w:rsidR="005672C2" w:rsidRPr="00B3166E" w:rsidRDefault="005672C2" w:rsidP="00D14C12">
      <w:pPr>
        <w:jc w:val="right"/>
        <w:rPr>
          <w:sz w:val="23"/>
          <w:szCs w:val="23"/>
          <w:lang w:val="lv-LV"/>
        </w:rPr>
      </w:pPr>
      <w:r w:rsidRPr="00B3166E">
        <w:rPr>
          <w:sz w:val="23"/>
          <w:szCs w:val="23"/>
          <w:lang w:val="lv-LV"/>
        </w:rPr>
        <w:t xml:space="preserve"> kustamās mantas – </w:t>
      </w:r>
    </w:p>
    <w:p w:rsidR="005672C2" w:rsidRPr="00B3166E" w:rsidRDefault="005672C2" w:rsidP="00D14C12">
      <w:pPr>
        <w:jc w:val="right"/>
        <w:rPr>
          <w:sz w:val="23"/>
          <w:szCs w:val="23"/>
          <w:lang w:val="lv-LV"/>
        </w:rPr>
      </w:pPr>
      <w:r>
        <w:rPr>
          <w:sz w:val="23"/>
          <w:szCs w:val="23"/>
          <w:lang w:val="lv-LV"/>
        </w:rPr>
        <w:t xml:space="preserve"> </w:t>
      </w:r>
      <w:r w:rsidR="00981241">
        <w:rPr>
          <w:lang w:val="lv-LV"/>
        </w:rPr>
        <w:t>Ielu tīrīšanas mašīna</w:t>
      </w:r>
      <w:r w:rsidR="00981241">
        <w:rPr>
          <w:sz w:val="23"/>
          <w:szCs w:val="23"/>
          <w:lang w:val="lv-LV"/>
        </w:rPr>
        <w:t xml:space="preserve">,  </w:t>
      </w:r>
      <w:proofErr w:type="spellStart"/>
      <w:r w:rsidR="00981241">
        <w:rPr>
          <w:sz w:val="23"/>
          <w:szCs w:val="23"/>
          <w:lang w:val="lv-LV"/>
        </w:rPr>
        <w:t>Broadway</w:t>
      </w:r>
      <w:proofErr w:type="spellEnd"/>
      <w:r w:rsidR="00981241">
        <w:rPr>
          <w:sz w:val="23"/>
          <w:szCs w:val="23"/>
          <w:lang w:val="lv-LV"/>
        </w:rPr>
        <w:t xml:space="preserve"> </w:t>
      </w:r>
      <w:proofErr w:type="spellStart"/>
      <w:r w:rsidR="00981241">
        <w:rPr>
          <w:sz w:val="23"/>
          <w:szCs w:val="23"/>
          <w:lang w:val="lv-LV"/>
        </w:rPr>
        <w:t>Combi</w:t>
      </w:r>
      <w:proofErr w:type="spellEnd"/>
      <w:r w:rsidRPr="00B3166E">
        <w:rPr>
          <w:sz w:val="23"/>
          <w:szCs w:val="23"/>
          <w:lang w:val="lv-LV"/>
        </w:rPr>
        <w:t xml:space="preserve"> </w:t>
      </w:r>
      <w:r w:rsidR="00C14D00">
        <w:rPr>
          <w:sz w:val="23"/>
          <w:szCs w:val="23"/>
          <w:lang w:val="lv-LV"/>
        </w:rPr>
        <w:t>,rūpn.nr.____, inv.</w:t>
      </w:r>
      <w:proofErr w:type="spellStart"/>
      <w:r w:rsidR="00C14D00">
        <w:rPr>
          <w:sz w:val="23"/>
          <w:szCs w:val="23"/>
          <w:lang w:val="lv-LV"/>
        </w:rPr>
        <w:t>nr</w:t>
      </w:r>
      <w:proofErr w:type="spellEnd"/>
      <w:r w:rsidR="00C14D00">
        <w:rPr>
          <w:sz w:val="23"/>
          <w:szCs w:val="23"/>
          <w:lang w:val="lv-LV"/>
        </w:rPr>
        <w:t>.___________</w:t>
      </w:r>
      <w:r w:rsidRPr="00B3166E">
        <w:rPr>
          <w:sz w:val="23"/>
          <w:szCs w:val="23"/>
          <w:lang w:val="lv-LV"/>
        </w:rPr>
        <w:t>izsoles noteikumiem</w:t>
      </w:r>
    </w:p>
    <w:p w:rsidR="005672C2" w:rsidRPr="00B3166E" w:rsidRDefault="005672C2" w:rsidP="00D14C12">
      <w:pPr>
        <w:jc w:val="right"/>
        <w:rPr>
          <w:sz w:val="23"/>
          <w:szCs w:val="23"/>
          <w:lang w:val="lv-LV"/>
        </w:rPr>
      </w:pPr>
    </w:p>
    <w:p w:rsidR="005672C2" w:rsidRPr="00B3166E" w:rsidRDefault="005672C2" w:rsidP="00D14C12">
      <w:pPr>
        <w:jc w:val="right"/>
        <w:rPr>
          <w:sz w:val="23"/>
          <w:szCs w:val="23"/>
          <w:lang w:val="lv-LV"/>
        </w:rPr>
      </w:pPr>
    </w:p>
    <w:p w:rsidR="005672C2" w:rsidRPr="00B3166E" w:rsidRDefault="005672C2" w:rsidP="00D14C12">
      <w:pPr>
        <w:jc w:val="right"/>
        <w:rPr>
          <w:sz w:val="23"/>
          <w:szCs w:val="23"/>
          <w:lang w:val="lv-LV"/>
        </w:rPr>
      </w:pPr>
    </w:p>
    <w:p w:rsidR="005672C2" w:rsidRPr="00B3166E" w:rsidRDefault="005672C2" w:rsidP="00D14C12">
      <w:pPr>
        <w:jc w:val="center"/>
        <w:rPr>
          <w:b/>
          <w:sz w:val="28"/>
          <w:szCs w:val="23"/>
          <w:lang w:val="lv-LV"/>
        </w:rPr>
      </w:pPr>
      <w:r w:rsidRPr="00B3166E">
        <w:rPr>
          <w:b/>
          <w:sz w:val="28"/>
          <w:szCs w:val="23"/>
          <w:lang w:val="lv-LV"/>
        </w:rPr>
        <w:t>REĢISTRĀCIJAS APLIECĪBA</w:t>
      </w:r>
    </w:p>
    <w:p w:rsidR="005672C2" w:rsidRPr="00B3166E" w:rsidRDefault="005672C2" w:rsidP="00D14C12">
      <w:pPr>
        <w:jc w:val="both"/>
        <w:rPr>
          <w:sz w:val="23"/>
          <w:szCs w:val="23"/>
          <w:lang w:val="lv-LV"/>
        </w:rPr>
      </w:pPr>
    </w:p>
    <w:p w:rsidR="005672C2" w:rsidRPr="00B3166E" w:rsidRDefault="005672C2" w:rsidP="00D14C12">
      <w:pPr>
        <w:jc w:val="both"/>
        <w:rPr>
          <w:sz w:val="23"/>
          <w:szCs w:val="23"/>
          <w:lang w:val="lv-LV"/>
        </w:rPr>
      </w:pPr>
    </w:p>
    <w:p w:rsidR="005672C2" w:rsidRPr="00B3166E" w:rsidRDefault="005672C2" w:rsidP="00D14C12">
      <w:pPr>
        <w:spacing w:after="60"/>
        <w:jc w:val="both"/>
        <w:rPr>
          <w:sz w:val="23"/>
          <w:szCs w:val="23"/>
          <w:lang w:val="lv-LV"/>
        </w:rPr>
      </w:pPr>
      <w:r w:rsidRPr="00B3166E">
        <w:rPr>
          <w:sz w:val="23"/>
          <w:szCs w:val="23"/>
          <w:lang w:val="lv-LV"/>
        </w:rPr>
        <w:t xml:space="preserve">Izsolāmā manta – </w:t>
      </w:r>
      <w:r w:rsidRPr="00B3166E">
        <w:rPr>
          <w:rStyle w:val="FontStyle19"/>
          <w:b w:val="0"/>
          <w:bCs/>
          <w:sz w:val="23"/>
          <w:szCs w:val="23"/>
          <w:lang w:val="lv-LV"/>
        </w:rPr>
        <w:t>sabiedrība ar ierobež</w:t>
      </w:r>
      <w:r>
        <w:rPr>
          <w:rStyle w:val="FontStyle19"/>
          <w:b w:val="0"/>
          <w:bCs/>
          <w:sz w:val="23"/>
          <w:szCs w:val="23"/>
          <w:lang w:val="lv-LV"/>
        </w:rPr>
        <w:t>otu atbildību „RĒZEKNES NAMSAIMNIEKS</w:t>
      </w:r>
      <w:r w:rsidRPr="00B3166E">
        <w:rPr>
          <w:rStyle w:val="FontStyle19"/>
          <w:b w:val="0"/>
          <w:bCs/>
          <w:sz w:val="23"/>
          <w:szCs w:val="23"/>
          <w:lang w:val="lv-LV"/>
        </w:rPr>
        <w:t>”,</w:t>
      </w:r>
      <w:r w:rsidRPr="00B3166E">
        <w:rPr>
          <w:rStyle w:val="FontStyle19"/>
          <w:bCs/>
          <w:sz w:val="23"/>
          <w:szCs w:val="23"/>
          <w:lang w:val="lv-LV"/>
        </w:rPr>
        <w:t xml:space="preserve"> </w:t>
      </w:r>
      <w:proofErr w:type="spellStart"/>
      <w:r>
        <w:rPr>
          <w:sz w:val="23"/>
          <w:szCs w:val="23"/>
          <w:lang w:val="lv-LV"/>
        </w:rPr>
        <w:t>reģ</w:t>
      </w:r>
      <w:proofErr w:type="spellEnd"/>
      <w:r>
        <w:rPr>
          <w:sz w:val="23"/>
          <w:szCs w:val="23"/>
          <w:lang w:val="lv-LV"/>
        </w:rPr>
        <w:t>. Nr. 40003215461</w:t>
      </w:r>
      <w:r w:rsidRPr="00B3166E">
        <w:rPr>
          <w:sz w:val="23"/>
          <w:szCs w:val="23"/>
          <w:lang w:val="lv-LV"/>
        </w:rPr>
        <w:t>,</w:t>
      </w:r>
      <w:r w:rsidR="00182284">
        <w:rPr>
          <w:sz w:val="23"/>
          <w:szCs w:val="23"/>
          <w:lang w:val="lv-LV"/>
        </w:rPr>
        <w:t xml:space="preserve"> piederošā </w:t>
      </w:r>
      <w:r>
        <w:rPr>
          <w:sz w:val="23"/>
          <w:szCs w:val="23"/>
          <w:lang w:val="lv-LV"/>
        </w:rPr>
        <w:t xml:space="preserve"> </w:t>
      </w:r>
      <w:r w:rsidR="00981241">
        <w:rPr>
          <w:lang w:val="lv-LV"/>
        </w:rPr>
        <w:t>Ielu tīrīšanas mašīna</w:t>
      </w:r>
      <w:r w:rsidR="00981241">
        <w:rPr>
          <w:sz w:val="23"/>
          <w:szCs w:val="23"/>
          <w:lang w:val="lv-LV"/>
        </w:rPr>
        <w:t xml:space="preserve">,  </w:t>
      </w:r>
      <w:proofErr w:type="spellStart"/>
      <w:r w:rsidR="00981241">
        <w:rPr>
          <w:sz w:val="23"/>
          <w:szCs w:val="23"/>
          <w:lang w:val="lv-LV"/>
        </w:rPr>
        <w:t>Broadway</w:t>
      </w:r>
      <w:proofErr w:type="spellEnd"/>
      <w:r w:rsidR="00981241">
        <w:rPr>
          <w:sz w:val="23"/>
          <w:szCs w:val="23"/>
          <w:lang w:val="lv-LV"/>
        </w:rPr>
        <w:t xml:space="preserve"> </w:t>
      </w:r>
      <w:proofErr w:type="spellStart"/>
      <w:r w:rsidR="00981241">
        <w:rPr>
          <w:sz w:val="23"/>
          <w:szCs w:val="23"/>
          <w:lang w:val="lv-LV"/>
        </w:rPr>
        <w:t>Combi</w:t>
      </w:r>
      <w:proofErr w:type="spellEnd"/>
      <w:r w:rsidR="00C14D00">
        <w:rPr>
          <w:sz w:val="23"/>
          <w:szCs w:val="23"/>
          <w:lang w:val="lv-LV"/>
        </w:rPr>
        <w:t>,_______________________</w:t>
      </w:r>
    </w:p>
    <w:p w:rsidR="005672C2" w:rsidRPr="00B3166E" w:rsidRDefault="005672C2" w:rsidP="00D14C12">
      <w:pPr>
        <w:spacing w:after="60"/>
        <w:jc w:val="both"/>
        <w:rPr>
          <w:sz w:val="23"/>
          <w:szCs w:val="23"/>
          <w:lang w:val="lv-LV"/>
        </w:rPr>
      </w:pPr>
      <w:r w:rsidRPr="00B3166E">
        <w:rPr>
          <w:sz w:val="23"/>
          <w:szCs w:val="23"/>
          <w:lang w:val="lv-LV"/>
        </w:rPr>
        <w:t>Izsolāmās ma</w:t>
      </w:r>
      <w:r>
        <w:rPr>
          <w:sz w:val="23"/>
          <w:szCs w:val="23"/>
          <w:lang w:val="lv-LV"/>
        </w:rPr>
        <w:t xml:space="preserve">ntas izsole </w:t>
      </w:r>
      <w:r w:rsidR="00182284">
        <w:rPr>
          <w:sz w:val="23"/>
          <w:szCs w:val="23"/>
          <w:lang w:val="lv-LV"/>
        </w:rPr>
        <w:t>notiks 201</w:t>
      </w:r>
      <w:r w:rsidR="00C14D00">
        <w:rPr>
          <w:sz w:val="23"/>
          <w:szCs w:val="23"/>
          <w:lang w:val="lv-LV"/>
        </w:rPr>
        <w:t>9</w:t>
      </w:r>
      <w:r w:rsidR="00182284">
        <w:rPr>
          <w:sz w:val="23"/>
          <w:szCs w:val="23"/>
          <w:lang w:val="lv-LV"/>
        </w:rPr>
        <w:t>. gada 25.</w:t>
      </w:r>
      <w:r w:rsidR="00C14D00">
        <w:rPr>
          <w:sz w:val="23"/>
          <w:szCs w:val="23"/>
          <w:lang w:val="lv-LV"/>
        </w:rPr>
        <w:t>aprīlī</w:t>
      </w:r>
      <w:r w:rsidR="00182284">
        <w:rPr>
          <w:sz w:val="23"/>
          <w:szCs w:val="23"/>
          <w:lang w:val="lv-LV"/>
        </w:rPr>
        <w:t xml:space="preserve"> plkst. </w:t>
      </w:r>
      <w:r w:rsidR="00C14D00">
        <w:rPr>
          <w:sz w:val="23"/>
          <w:szCs w:val="23"/>
          <w:lang w:val="lv-LV"/>
        </w:rPr>
        <w:t>______</w:t>
      </w:r>
      <w:r w:rsidR="00182284">
        <w:rPr>
          <w:sz w:val="23"/>
          <w:szCs w:val="23"/>
          <w:lang w:val="lv-LV"/>
        </w:rPr>
        <w:t>.00</w:t>
      </w:r>
      <w:r w:rsidRPr="00B3166E">
        <w:rPr>
          <w:sz w:val="23"/>
          <w:szCs w:val="23"/>
          <w:lang w:val="lv-LV"/>
        </w:rPr>
        <w:t xml:space="preserve"> </w:t>
      </w:r>
      <w:r w:rsidRPr="00B3166E">
        <w:rPr>
          <w:rStyle w:val="FontStyle17"/>
          <w:sz w:val="23"/>
          <w:szCs w:val="23"/>
          <w:lang w:val="lv-LV"/>
        </w:rPr>
        <w:t xml:space="preserve">SIA </w:t>
      </w:r>
      <w:r>
        <w:rPr>
          <w:rStyle w:val="FontStyle19"/>
          <w:b w:val="0"/>
          <w:bCs/>
          <w:sz w:val="23"/>
          <w:szCs w:val="23"/>
          <w:lang w:val="lv-LV"/>
        </w:rPr>
        <w:t>„RĒZEKNES NAMSAIMNIEKS</w:t>
      </w:r>
      <w:r w:rsidRPr="00B3166E">
        <w:rPr>
          <w:rStyle w:val="FontStyle19"/>
          <w:b w:val="0"/>
          <w:bCs/>
          <w:sz w:val="23"/>
          <w:szCs w:val="23"/>
          <w:lang w:val="lv-LV"/>
        </w:rPr>
        <w:t>”</w:t>
      </w:r>
      <w:r w:rsidRPr="00B3166E">
        <w:rPr>
          <w:rStyle w:val="FontStyle19"/>
          <w:bCs/>
          <w:sz w:val="23"/>
          <w:szCs w:val="23"/>
          <w:lang w:val="lv-LV"/>
        </w:rPr>
        <w:t xml:space="preserve"> </w:t>
      </w:r>
      <w:r>
        <w:rPr>
          <w:sz w:val="23"/>
          <w:szCs w:val="23"/>
          <w:lang w:val="lv-LV"/>
        </w:rPr>
        <w:t>telpās – Atbrīvošanas aleja 106, Rēzeknē, 1.stāva zālē</w:t>
      </w:r>
      <w:r w:rsidRPr="00B3166E">
        <w:rPr>
          <w:sz w:val="23"/>
          <w:szCs w:val="23"/>
          <w:lang w:val="lv-LV"/>
        </w:rPr>
        <w:t>.</w:t>
      </w:r>
    </w:p>
    <w:p w:rsidR="005672C2" w:rsidRPr="00B3166E" w:rsidRDefault="005672C2" w:rsidP="00D14C12">
      <w:pPr>
        <w:rPr>
          <w:sz w:val="23"/>
          <w:szCs w:val="23"/>
          <w:lang w:val="lv-LV"/>
        </w:rPr>
      </w:pPr>
    </w:p>
    <w:p w:rsidR="005672C2" w:rsidRPr="00B3166E" w:rsidRDefault="005672C2" w:rsidP="00D14C12">
      <w:pPr>
        <w:rPr>
          <w:sz w:val="23"/>
          <w:szCs w:val="23"/>
          <w:lang w:val="lv-LV"/>
        </w:rPr>
      </w:pPr>
    </w:p>
    <w:tbl>
      <w:tblPr>
        <w:tblW w:w="0" w:type="auto"/>
        <w:tblLook w:val="01E0" w:firstRow="1" w:lastRow="1" w:firstColumn="1" w:lastColumn="1" w:noHBand="0" w:noVBand="0"/>
      </w:tblPr>
      <w:tblGrid>
        <w:gridCol w:w="3652"/>
        <w:gridCol w:w="5919"/>
      </w:tblGrid>
      <w:tr w:rsidR="005672C2" w:rsidRPr="00182284" w:rsidTr="002167E9">
        <w:trPr>
          <w:trHeight w:val="567"/>
        </w:trPr>
        <w:tc>
          <w:tcPr>
            <w:tcW w:w="3652" w:type="dxa"/>
            <w:vAlign w:val="bottom"/>
          </w:tcPr>
          <w:p w:rsidR="005672C2" w:rsidRPr="00B3166E" w:rsidRDefault="005672C2" w:rsidP="002167E9">
            <w:pPr>
              <w:rPr>
                <w:b/>
                <w:sz w:val="23"/>
                <w:szCs w:val="23"/>
                <w:lang w:val="lv-LV"/>
              </w:rPr>
            </w:pPr>
            <w:r w:rsidRPr="00B3166E">
              <w:rPr>
                <w:b/>
                <w:sz w:val="23"/>
                <w:szCs w:val="23"/>
                <w:lang w:val="lv-LV"/>
              </w:rPr>
              <w:t>Izsoles dalībnieks:</w:t>
            </w:r>
          </w:p>
        </w:tc>
        <w:tc>
          <w:tcPr>
            <w:tcW w:w="5919" w:type="dxa"/>
            <w:tcBorders>
              <w:bottom w:val="single" w:sz="4" w:space="0" w:color="auto"/>
            </w:tcBorders>
          </w:tcPr>
          <w:p w:rsidR="005672C2" w:rsidRPr="00B3166E" w:rsidRDefault="005672C2" w:rsidP="002167E9">
            <w:pPr>
              <w:jc w:val="both"/>
              <w:rPr>
                <w:sz w:val="23"/>
                <w:szCs w:val="23"/>
                <w:lang w:val="lv-LV"/>
              </w:rPr>
            </w:pPr>
          </w:p>
        </w:tc>
      </w:tr>
      <w:tr w:rsidR="005672C2" w:rsidRPr="00182284" w:rsidTr="002167E9">
        <w:trPr>
          <w:trHeight w:val="567"/>
        </w:trPr>
        <w:tc>
          <w:tcPr>
            <w:tcW w:w="3652" w:type="dxa"/>
            <w:vAlign w:val="bottom"/>
          </w:tcPr>
          <w:p w:rsidR="005672C2" w:rsidRPr="00B3166E" w:rsidRDefault="005672C2" w:rsidP="002167E9">
            <w:pPr>
              <w:rPr>
                <w:b/>
                <w:sz w:val="23"/>
                <w:szCs w:val="23"/>
                <w:lang w:val="lv-LV"/>
              </w:rPr>
            </w:pPr>
            <w:r w:rsidRPr="00B3166E">
              <w:rPr>
                <w:b/>
                <w:sz w:val="23"/>
                <w:szCs w:val="23"/>
                <w:lang w:val="lv-LV"/>
              </w:rPr>
              <w:t>Reģistrācijas Nr./personas kods:</w:t>
            </w:r>
          </w:p>
        </w:tc>
        <w:tc>
          <w:tcPr>
            <w:tcW w:w="5919" w:type="dxa"/>
            <w:tcBorders>
              <w:top w:val="single" w:sz="4" w:space="0" w:color="auto"/>
              <w:bottom w:val="single" w:sz="4" w:space="0" w:color="auto"/>
            </w:tcBorders>
          </w:tcPr>
          <w:p w:rsidR="005672C2" w:rsidRPr="00B3166E" w:rsidRDefault="005672C2" w:rsidP="002167E9">
            <w:pPr>
              <w:jc w:val="both"/>
              <w:rPr>
                <w:sz w:val="23"/>
                <w:szCs w:val="23"/>
                <w:lang w:val="lv-LV"/>
              </w:rPr>
            </w:pPr>
          </w:p>
        </w:tc>
      </w:tr>
      <w:tr w:rsidR="005672C2" w:rsidRPr="00182284" w:rsidTr="002167E9">
        <w:trPr>
          <w:trHeight w:val="567"/>
        </w:trPr>
        <w:tc>
          <w:tcPr>
            <w:tcW w:w="3652" w:type="dxa"/>
            <w:vAlign w:val="bottom"/>
          </w:tcPr>
          <w:p w:rsidR="005672C2" w:rsidRPr="00B3166E" w:rsidRDefault="005672C2" w:rsidP="002167E9">
            <w:pPr>
              <w:rPr>
                <w:b/>
                <w:sz w:val="23"/>
                <w:szCs w:val="23"/>
                <w:lang w:val="lv-LV"/>
              </w:rPr>
            </w:pPr>
            <w:r w:rsidRPr="00B3166E">
              <w:rPr>
                <w:b/>
                <w:sz w:val="23"/>
                <w:szCs w:val="23"/>
                <w:lang w:val="lv-LV"/>
              </w:rPr>
              <w:t>Piešķirtais reģistrācijas numurs:</w:t>
            </w:r>
          </w:p>
        </w:tc>
        <w:tc>
          <w:tcPr>
            <w:tcW w:w="5919" w:type="dxa"/>
            <w:tcBorders>
              <w:top w:val="single" w:sz="4" w:space="0" w:color="auto"/>
              <w:bottom w:val="single" w:sz="4" w:space="0" w:color="auto"/>
            </w:tcBorders>
          </w:tcPr>
          <w:p w:rsidR="005672C2" w:rsidRPr="00B3166E" w:rsidRDefault="005672C2" w:rsidP="002167E9">
            <w:pPr>
              <w:jc w:val="both"/>
              <w:rPr>
                <w:sz w:val="23"/>
                <w:szCs w:val="23"/>
                <w:lang w:val="lv-LV"/>
              </w:rPr>
            </w:pPr>
          </w:p>
        </w:tc>
      </w:tr>
      <w:tr w:rsidR="005672C2" w:rsidRPr="00182284" w:rsidTr="002167E9">
        <w:trPr>
          <w:trHeight w:val="567"/>
        </w:trPr>
        <w:tc>
          <w:tcPr>
            <w:tcW w:w="3652" w:type="dxa"/>
            <w:vAlign w:val="bottom"/>
          </w:tcPr>
          <w:p w:rsidR="005672C2" w:rsidRPr="00B3166E" w:rsidRDefault="005672C2" w:rsidP="002167E9">
            <w:pPr>
              <w:rPr>
                <w:b/>
                <w:sz w:val="23"/>
                <w:szCs w:val="23"/>
                <w:lang w:val="lv-LV"/>
              </w:rPr>
            </w:pPr>
            <w:r w:rsidRPr="00B3166E">
              <w:rPr>
                <w:b/>
                <w:sz w:val="23"/>
                <w:szCs w:val="23"/>
                <w:lang w:val="lv-LV"/>
              </w:rPr>
              <w:t>Izsoles vadītājs:</w:t>
            </w:r>
          </w:p>
        </w:tc>
        <w:tc>
          <w:tcPr>
            <w:tcW w:w="5919" w:type="dxa"/>
            <w:tcBorders>
              <w:top w:val="single" w:sz="4" w:space="0" w:color="auto"/>
              <w:bottom w:val="single" w:sz="4" w:space="0" w:color="auto"/>
            </w:tcBorders>
          </w:tcPr>
          <w:p w:rsidR="005672C2" w:rsidRPr="00B3166E" w:rsidRDefault="005672C2" w:rsidP="002167E9">
            <w:pPr>
              <w:jc w:val="both"/>
              <w:rPr>
                <w:sz w:val="23"/>
                <w:szCs w:val="23"/>
                <w:lang w:val="lv-LV"/>
              </w:rPr>
            </w:pPr>
          </w:p>
        </w:tc>
      </w:tr>
    </w:tbl>
    <w:p w:rsidR="005672C2" w:rsidRDefault="005672C2" w:rsidP="00D14C12">
      <w:pPr>
        <w:rPr>
          <w:sz w:val="23"/>
          <w:szCs w:val="23"/>
          <w:lang w:val="lv-LV"/>
        </w:rPr>
      </w:pPr>
    </w:p>
    <w:p w:rsidR="005672C2" w:rsidRDefault="005672C2" w:rsidP="00D14C12">
      <w:pPr>
        <w:rPr>
          <w:sz w:val="23"/>
          <w:szCs w:val="23"/>
          <w:lang w:val="lv-LV"/>
        </w:rPr>
      </w:pPr>
    </w:p>
    <w:p w:rsidR="005672C2" w:rsidRDefault="005672C2" w:rsidP="00D14C12">
      <w:pPr>
        <w:rPr>
          <w:sz w:val="23"/>
          <w:szCs w:val="23"/>
          <w:lang w:val="lv-LV"/>
        </w:rPr>
      </w:pPr>
    </w:p>
    <w:p w:rsidR="005672C2" w:rsidRDefault="005672C2" w:rsidP="00D14C12">
      <w:pPr>
        <w:rPr>
          <w:sz w:val="23"/>
          <w:szCs w:val="23"/>
          <w:lang w:val="lv-LV"/>
        </w:rPr>
      </w:pPr>
    </w:p>
    <w:p w:rsidR="005672C2" w:rsidRDefault="005672C2" w:rsidP="00D14C12">
      <w:pPr>
        <w:rPr>
          <w:sz w:val="23"/>
          <w:szCs w:val="23"/>
          <w:lang w:val="lv-LV"/>
        </w:rPr>
      </w:pPr>
    </w:p>
    <w:p w:rsidR="005672C2" w:rsidRDefault="005672C2" w:rsidP="00D14C12">
      <w:pPr>
        <w:rPr>
          <w:sz w:val="23"/>
          <w:szCs w:val="23"/>
          <w:lang w:val="lv-LV"/>
        </w:rPr>
      </w:pPr>
    </w:p>
    <w:p w:rsidR="005672C2" w:rsidRDefault="005672C2" w:rsidP="00D14C12">
      <w:pPr>
        <w:rPr>
          <w:sz w:val="23"/>
          <w:szCs w:val="23"/>
          <w:lang w:val="lv-LV"/>
        </w:rPr>
      </w:pPr>
    </w:p>
    <w:p w:rsidR="005672C2" w:rsidRDefault="005672C2" w:rsidP="00D14C12">
      <w:pPr>
        <w:rPr>
          <w:sz w:val="23"/>
          <w:szCs w:val="23"/>
          <w:lang w:val="lv-LV"/>
        </w:rPr>
      </w:pPr>
    </w:p>
    <w:p w:rsidR="005672C2" w:rsidRDefault="005672C2" w:rsidP="00D14C12">
      <w:pPr>
        <w:rPr>
          <w:sz w:val="23"/>
          <w:szCs w:val="23"/>
          <w:lang w:val="lv-LV"/>
        </w:rPr>
      </w:pPr>
    </w:p>
    <w:p w:rsidR="005672C2" w:rsidRDefault="005672C2" w:rsidP="00D14C12">
      <w:pPr>
        <w:rPr>
          <w:sz w:val="23"/>
          <w:szCs w:val="23"/>
          <w:lang w:val="lv-LV"/>
        </w:rPr>
      </w:pPr>
    </w:p>
    <w:p w:rsidR="005672C2" w:rsidRDefault="005672C2" w:rsidP="00D14C12">
      <w:pPr>
        <w:rPr>
          <w:sz w:val="23"/>
          <w:szCs w:val="23"/>
          <w:lang w:val="lv-LV"/>
        </w:rPr>
      </w:pPr>
    </w:p>
    <w:p w:rsidR="005672C2" w:rsidRDefault="005672C2" w:rsidP="00D14C12">
      <w:pPr>
        <w:rPr>
          <w:sz w:val="23"/>
          <w:szCs w:val="23"/>
          <w:lang w:val="lv-LV"/>
        </w:rPr>
      </w:pPr>
    </w:p>
    <w:p w:rsidR="005672C2" w:rsidRDefault="005672C2" w:rsidP="00D14C12">
      <w:pPr>
        <w:rPr>
          <w:sz w:val="23"/>
          <w:szCs w:val="23"/>
          <w:lang w:val="lv-LV"/>
        </w:rPr>
      </w:pPr>
    </w:p>
    <w:p w:rsidR="005672C2" w:rsidRDefault="005672C2" w:rsidP="00D14C12">
      <w:pPr>
        <w:rPr>
          <w:sz w:val="23"/>
          <w:szCs w:val="23"/>
          <w:lang w:val="lv-LV"/>
        </w:rPr>
      </w:pPr>
    </w:p>
    <w:p w:rsidR="005672C2" w:rsidRDefault="005672C2" w:rsidP="00D14C12">
      <w:pPr>
        <w:rPr>
          <w:sz w:val="23"/>
          <w:szCs w:val="23"/>
          <w:lang w:val="lv-LV"/>
        </w:rPr>
      </w:pPr>
    </w:p>
    <w:p w:rsidR="005672C2" w:rsidRDefault="005672C2" w:rsidP="00D14C12">
      <w:pPr>
        <w:rPr>
          <w:sz w:val="23"/>
          <w:szCs w:val="23"/>
          <w:lang w:val="lv-LV"/>
        </w:rPr>
      </w:pPr>
    </w:p>
    <w:p w:rsidR="005672C2" w:rsidRDefault="005672C2" w:rsidP="00D14C12">
      <w:pPr>
        <w:rPr>
          <w:sz w:val="23"/>
          <w:szCs w:val="23"/>
          <w:lang w:val="lv-LV"/>
        </w:rPr>
      </w:pPr>
    </w:p>
    <w:p w:rsidR="005672C2" w:rsidRDefault="005672C2" w:rsidP="00D14C12">
      <w:pPr>
        <w:rPr>
          <w:sz w:val="23"/>
          <w:szCs w:val="23"/>
          <w:lang w:val="lv-LV"/>
        </w:rPr>
      </w:pPr>
    </w:p>
    <w:p w:rsidR="005672C2" w:rsidRDefault="005672C2" w:rsidP="00D14C12">
      <w:pPr>
        <w:rPr>
          <w:sz w:val="23"/>
          <w:szCs w:val="23"/>
          <w:lang w:val="lv-LV"/>
        </w:rPr>
      </w:pPr>
    </w:p>
    <w:p w:rsidR="005672C2" w:rsidRDefault="005672C2" w:rsidP="00D14C12">
      <w:pPr>
        <w:rPr>
          <w:sz w:val="23"/>
          <w:szCs w:val="23"/>
          <w:lang w:val="lv-LV"/>
        </w:rPr>
      </w:pPr>
    </w:p>
    <w:p w:rsidR="005672C2" w:rsidRDefault="005672C2" w:rsidP="00D14C12">
      <w:pPr>
        <w:rPr>
          <w:sz w:val="23"/>
          <w:szCs w:val="23"/>
          <w:lang w:val="lv-LV"/>
        </w:rPr>
      </w:pPr>
    </w:p>
    <w:p w:rsidR="005672C2" w:rsidRDefault="005672C2" w:rsidP="00D14C12">
      <w:pPr>
        <w:rPr>
          <w:sz w:val="23"/>
          <w:szCs w:val="23"/>
          <w:lang w:val="lv-LV"/>
        </w:rPr>
      </w:pPr>
    </w:p>
    <w:p w:rsidR="005672C2" w:rsidRDefault="005672C2" w:rsidP="00D14C12">
      <w:pPr>
        <w:rPr>
          <w:sz w:val="23"/>
          <w:szCs w:val="23"/>
          <w:lang w:val="lv-LV"/>
        </w:rPr>
      </w:pPr>
    </w:p>
    <w:p w:rsidR="005672C2" w:rsidRDefault="005672C2" w:rsidP="00D14C12">
      <w:pPr>
        <w:rPr>
          <w:sz w:val="23"/>
          <w:szCs w:val="23"/>
          <w:lang w:val="lv-LV"/>
        </w:rPr>
      </w:pPr>
    </w:p>
    <w:p w:rsidR="005672C2" w:rsidRDefault="005672C2" w:rsidP="00D14C12">
      <w:pPr>
        <w:rPr>
          <w:sz w:val="23"/>
          <w:szCs w:val="23"/>
          <w:lang w:val="lv-LV"/>
        </w:rPr>
      </w:pPr>
    </w:p>
    <w:p w:rsidR="005672C2" w:rsidRDefault="005672C2" w:rsidP="00D14C12">
      <w:pPr>
        <w:rPr>
          <w:sz w:val="23"/>
          <w:szCs w:val="23"/>
          <w:lang w:val="lv-LV"/>
        </w:rPr>
      </w:pPr>
    </w:p>
    <w:p w:rsidR="005672C2" w:rsidRDefault="005672C2" w:rsidP="00D14C12">
      <w:pPr>
        <w:rPr>
          <w:sz w:val="23"/>
          <w:szCs w:val="23"/>
          <w:lang w:val="lv-LV"/>
        </w:rPr>
      </w:pPr>
    </w:p>
    <w:p w:rsidR="005672C2" w:rsidRDefault="005672C2" w:rsidP="00D14C12">
      <w:pPr>
        <w:rPr>
          <w:sz w:val="23"/>
          <w:szCs w:val="23"/>
          <w:lang w:val="lv-LV"/>
        </w:rPr>
      </w:pPr>
    </w:p>
    <w:p w:rsidR="005672C2" w:rsidRDefault="005672C2" w:rsidP="00D14C12">
      <w:pPr>
        <w:rPr>
          <w:sz w:val="23"/>
          <w:szCs w:val="23"/>
          <w:lang w:val="lv-LV"/>
        </w:rPr>
      </w:pPr>
    </w:p>
    <w:p w:rsidR="005672C2" w:rsidRDefault="005672C2" w:rsidP="00D14C12">
      <w:pPr>
        <w:rPr>
          <w:sz w:val="23"/>
          <w:szCs w:val="23"/>
          <w:lang w:val="lv-LV"/>
        </w:rPr>
      </w:pPr>
    </w:p>
    <w:p w:rsidR="005672C2" w:rsidRDefault="005672C2" w:rsidP="00BA05E9">
      <w:pPr>
        <w:rPr>
          <w:sz w:val="23"/>
          <w:szCs w:val="23"/>
          <w:lang w:val="lv-LV"/>
        </w:rPr>
      </w:pPr>
    </w:p>
    <w:p w:rsidR="005672C2" w:rsidRDefault="005672C2" w:rsidP="00BA05E9">
      <w:pPr>
        <w:rPr>
          <w:sz w:val="23"/>
          <w:szCs w:val="23"/>
          <w:lang w:val="lv-LV"/>
        </w:rPr>
      </w:pPr>
    </w:p>
    <w:p w:rsidR="005672C2" w:rsidRPr="00B3166E" w:rsidRDefault="005672C2" w:rsidP="008F6B82">
      <w:pPr>
        <w:spacing w:after="120"/>
        <w:jc w:val="right"/>
        <w:rPr>
          <w:sz w:val="23"/>
          <w:szCs w:val="23"/>
          <w:lang w:val="lv-LV"/>
        </w:rPr>
      </w:pPr>
      <w:r w:rsidRPr="00B3166E">
        <w:rPr>
          <w:sz w:val="23"/>
          <w:szCs w:val="23"/>
          <w:lang w:val="lv-LV"/>
        </w:rPr>
        <w:lastRenderedPageBreak/>
        <w:t>Pielikums Nr.3</w:t>
      </w:r>
    </w:p>
    <w:p w:rsidR="005672C2" w:rsidRPr="00B3166E" w:rsidRDefault="005672C2" w:rsidP="008F6B82">
      <w:pPr>
        <w:jc w:val="right"/>
        <w:rPr>
          <w:sz w:val="23"/>
          <w:szCs w:val="23"/>
          <w:lang w:val="lv-LV"/>
        </w:rPr>
      </w:pPr>
      <w:r w:rsidRPr="00B3166E">
        <w:rPr>
          <w:sz w:val="23"/>
          <w:szCs w:val="23"/>
          <w:lang w:val="lv-LV"/>
        </w:rPr>
        <w:t xml:space="preserve"> kustamās mantas – </w:t>
      </w:r>
    </w:p>
    <w:p w:rsidR="005672C2" w:rsidRPr="00B3166E" w:rsidRDefault="005672C2" w:rsidP="008F6B82">
      <w:pPr>
        <w:jc w:val="right"/>
        <w:rPr>
          <w:sz w:val="23"/>
          <w:szCs w:val="23"/>
          <w:lang w:val="lv-LV"/>
        </w:rPr>
      </w:pPr>
      <w:r>
        <w:rPr>
          <w:sz w:val="23"/>
          <w:szCs w:val="23"/>
          <w:lang w:val="lv-LV"/>
        </w:rPr>
        <w:t xml:space="preserve"> </w:t>
      </w:r>
      <w:r w:rsidR="008F0494">
        <w:rPr>
          <w:lang w:val="lv-LV"/>
        </w:rPr>
        <w:t xml:space="preserve">Zāles </w:t>
      </w:r>
      <w:proofErr w:type="spellStart"/>
      <w:r w:rsidR="008F0494">
        <w:rPr>
          <w:lang w:val="lv-LV"/>
        </w:rPr>
        <w:t>pļāvēsjs</w:t>
      </w:r>
      <w:proofErr w:type="spellEnd"/>
      <w:r w:rsidR="002F0908">
        <w:rPr>
          <w:lang w:val="lv-LV"/>
        </w:rPr>
        <w:t xml:space="preserve"> PRO PARK 20</w:t>
      </w:r>
      <w:r w:rsidRPr="00B3166E">
        <w:rPr>
          <w:sz w:val="23"/>
          <w:szCs w:val="23"/>
          <w:lang w:val="lv-LV"/>
        </w:rPr>
        <w:t>izsoles noteikumiem</w:t>
      </w:r>
    </w:p>
    <w:p w:rsidR="005672C2" w:rsidRPr="00B3166E" w:rsidRDefault="005672C2" w:rsidP="008F6B82">
      <w:pPr>
        <w:jc w:val="right"/>
        <w:rPr>
          <w:sz w:val="23"/>
          <w:szCs w:val="23"/>
          <w:lang w:val="lv-LV"/>
        </w:rPr>
      </w:pPr>
    </w:p>
    <w:p w:rsidR="005672C2" w:rsidRPr="00B3166E" w:rsidRDefault="005672C2" w:rsidP="008F6B82">
      <w:pPr>
        <w:jc w:val="right"/>
        <w:rPr>
          <w:sz w:val="23"/>
          <w:szCs w:val="23"/>
          <w:lang w:val="lv-LV"/>
        </w:rPr>
      </w:pPr>
    </w:p>
    <w:p w:rsidR="005672C2" w:rsidRPr="00B3166E" w:rsidRDefault="005672C2" w:rsidP="008F6B82">
      <w:pPr>
        <w:jc w:val="right"/>
        <w:rPr>
          <w:sz w:val="23"/>
          <w:szCs w:val="23"/>
          <w:lang w:val="lv-LV"/>
        </w:rPr>
      </w:pPr>
    </w:p>
    <w:p w:rsidR="005672C2" w:rsidRPr="00B3166E" w:rsidRDefault="005672C2" w:rsidP="008F6B82">
      <w:pPr>
        <w:jc w:val="center"/>
        <w:rPr>
          <w:b/>
          <w:sz w:val="28"/>
          <w:szCs w:val="23"/>
          <w:lang w:val="lv-LV"/>
        </w:rPr>
      </w:pPr>
      <w:r w:rsidRPr="00B3166E">
        <w:rPr>
          <w:b/>
          <w:sz w:val="28"/>
          <w:szCs w:val="23"/>
          <w:lang w:val="lv-LV"/>
        </w:rPr>
        <w:t>REĢISTRĀCIJAS APLIECĪBA</w:t>
      </w:r>
    </w:p>
    <w:p w:rsidR="005672C2" w:rsidRPr="00B3166E" w:rsidRDefault="005672C2" w:rsidP="008F6B82">
      <w:pPr>
        <w:jc w:val="both"/>
        <w:rPr>
          <w:sz w:val="23"/>
          <w:szCs w:val="23"/>
          <w:lang w:val="lv-LV"/>
        </w:rPr>
      </w:pPr>
    </w:p>
    <w:p w:rsidR="005672C2" w:rsidRPr="00B3166E" w:rsidRDefault="005672C2" w:rsidP="008F6B82">
      <w:pPr>
        <w:jc w:val="both"/>
        <w:rPr>
          <w:sz w:val="23"/>
          <w:szCs w:val="23"/>
          <w:lang w:val="lv-LV"/>
        </w:rPr>
      </w:pPr>
    </w:p>
    <w:p w:rsidR="005672C2" w:rsidRPr="00B3166E" w:rsidRDefault="005672C2" w:rsidP="008F6B82">
      <w:pPr>
        <w:spacing w:after="60"/>
        <w:jc w:val="both"/>
        <w:rPr>
          <w:sz w:val="23"/>
          <w:szCs w:val="23"/>
          <w:lang w:val="lv-LV"/>
        </w:rPr>
      </w:pPr>
      <w:r w:rsidRPr="00B3166E">
        <w:rPr>
          <w:sz w:val="23"/>
          <w:szCs w:val="23"/>
          <w:lang w:val="lv-LV"/>
        </w:rPr>
        <w:t xml:space="preserve">Izsolāmā manta – </w:t>
      </w:r>
      <w:r w:rsidRPr="00B3166E">
        <w:rPr>
          <w:rStyle w:val="FontStyle19"/>
          <w:b w:val="0"/>
          <w:bCs/>
          <w:sz w:val="23"/>
          <w:szCs w:val="23"/>
          <w:lang w:val="lv-LV"/>
        </w:rPr>
        <w:t>sabiedrība ar ierobež</w:t>
      </w:r>
      <w:r>
        <w:rPr>
          <w:rStyle w:val="FontStyle19"/>
          <w:b w:val="0"/>
          <w:bCs/>
          <w:sz w:val="23"/>
          <w:szCs w:val="23"/>
          <w:lang w:val="lv-LV"/>
        </w:rPr>
        <w:t>otu atbildību „RĒZEKNES NAMSAIMNIEKS</w:t>
      </w:r>
      <w:r w:rsidRPr="00B3166E">
        <w:rPr>
          <w:rStyle w:val="FontStyle19"/>
          <w:b w:val="0"/>
          <w:bCs/>
          <w:sz w:val="23"/>
          <w:szCs w:val="23"/>
          <w:lang w:val="lv-LV"/>
        </w:rPr>
        <w:t>”,</w:t>
      </w:r>
      <w:r w:rsidRPr="00B3166E">
        <w:rPr>
          <w:rStyle w:val="FontStyle19"/>
          <w:bCs/>
          <w:sz w:val="23"/>
          <w:szCs w:val="23"/>
          <w:lang w:val="lv-LV"/>
        </w:rPr>
        <w:t xml:space="preserve"> </w:t>
      </w:r>
      <w:proofErr w:type="spellStart"/>
      <w:r>
        <w:rPr>
          <w:sz w:val="23"/>
          <w:szCs w:val="23"/>
          <w:lang w:val="lv-LV"/>
        </w:rPr>
        <w:t>reģ</w:t>
      </w:r>
      <w:proofErr w:type="spellEnd"/>
      <w:r>
        <w:rPr>
          <w:sz w:val="23"/>
          <w:szCs w:val="23"/>
          <w:lang w:val="lv-LV"/>
        </w:rPr>
        <w:t>. Nr. 40003215461</w:t>
      </w:r>
      <w:r w:rsidRPr="00B3166E">
        <w:rPr>
          <w:sz w:val="23"/>
          <w:szCs w:val="23"/>
          <w:lang w:val="lv-LV"/>
        </w:rPr>
        <w:t>,</w:t>
      </w:r>
      <w:r>
        <w:rPr>
          <w:sz w:val="23"/>
          <w:szCs w:val="23"/>
          <w:lang w:val="lv-LV"/>
        </w:rPr>
        <w:t xml:space="preserve"> piederošā kustamā manta</w:t>
      </w:r>
      <w:r w:rsidR="00182284">
        <w:rPr>
          <w:lang w:val="lv-LV"/>
        </w:rPr>
        <w:t xml:space="preserve">  </w:t>
      </w:r>
      <w:r w:rsidR="002F0908">
        <w:rPr>
          <w:lang w:val="lv-LV"/>
        </w:rPr>
        <w:t>__________________________________</w:t>
      </w:r>
    </w:p>
    <w:p w:rsidR="005672C2" w:rsidRPr="00B3166E" w:rsidRDefault="005672C2" w:rsidP="008F6B82">
      <w:pPr>
        <w:spacing w:after="60"/>
        <w:jc w:val="both"/>
        <w:rPr>
          <w:sz w:val="23"/>
          <w:szCs w:val="23"/>
          <w:lang w:val="lv-LV"/>
        </w:rPr>
      </w:pPr>
      <w:r w:rsidRPr="00B3166E">
        <w:rPr>
          <w:sz w:val="23"/>
          <w:szCs w:val="23"/>
          <w:lang w:val="lv-LV"/>
        </w:rPr>
        <w:t>Izsolāmās ma</w:t>
      </w:r>
      <w:r w:rsidR="00182284">
        <w:rPr>
          <w:sz w:val="23"/>
          <w:szCs w:val="23"/>
          <w:lang w:val="lv-LV"/>
        </w:rPr>
        <w:t xml:space="preserve">ntas izsole notiks 2017. gada 25.septembrī plkst. </w:t>
      </w:r>
      <w:r w:rsidR="003B262A">
        <w:rPr>
          <w:sz w:val="23"/>
          <w:szCs w:val="23"/>
          <w:lang w:val="lv-LV"/>
        </w:rPr>
        <w:t>13</w:t>
      </w:r>
      <w:r w:rsidR="00182284">
        <w:rPr>
          <w:sz w:val="23"/>
          <w:szCs w:val="23"/>
          <w:lang w:val="lv-LV"/>
        </w:rPr>
        <w:t>.00</w:t>
      </w:r>
      <w:r w:rsidRPr="00B3166E">
        <w:rPr>
          <w:sz w:val="23"/>
          <w:szCs w:val="23"/>
          <w:lang w:val="lv-LV"/>
        </w:rPr>
        <w:t xml:space="preserve"> </w:t>
      </w:r>
      <w:r w:rsidRPr="00B3166E">
        <w:rPr>
          <w:rStyle w:val="FontStyle17"/>
          <w:sz w:val="23"/>
          <w:szCs w:val="23"/>
          <w:lang w:val="lv-LV"/>
        </w:rPr>
        <w:t xml:space="preserve">SIA </w:t>
      </w:r>
      <w:r>
        <w:rPr>
          <w:rStyle w:val="FontStyle19"/>
          <w:b w:val="0"/>
          <w:bCs/>
          <w:sz w:val="23"/>
          <w:szCs w:val="23"/>
          <w:lang w:val="lv-LV"/>
        </w:rPr>
        <w:t>„RĒZEKNES NAMSAIMNIEKS</w:t>
      </w:r>
      <w:r w:rsidRPr="00B3166E">
        <w:rPr>
          <w:rStyle w:val="FontStyle19"/>
          <w:b w:val="0"/>
          <w:bCs/>
          <w:sz w:val="23"/>
          <w:szCs w:val="23"/>
          <w:lang w:val="lv-LV"/>
        </w:rPr>
        <w:t>”</w:t>
      </w:r>
      <w:r w:rsidRPr="00B3166E">
        <w:rPr>
          <w:rStyle w:val="FontStyle19"/>
          <w:bCs/>
          <w:sz w:val="23"/>
          <w:szCs w:val="23"/>
          <w:lang w:val="lv-LV"/>
        </w:rPr>
        <w:t xml:space="preserve"> </w:t>
      </w:r>
      <w:r>
        <w:rPr>
          <w:sz w:val="23"/>
          <w:szCs w:val="23"/>
          <w:lang w:val="lv-LV"/>
        </w:rPr>
        <w:t>telpās – Atbrīvošanas aleja 106, Rēzeknē, 1.stāva zālē</w:t>
      </w:r>
      <w:r w:rsidRPr="00B3166E">
        <w:rPr>
          <w:sz w:val="23"/>
          <w:szCs w:val="23"/>
          <w:lang w:val="lv-LV"/>
        </w:rPr>
        <w:t>.</w:t>
      </w:r>
    </w:p>
    <w:p w:rsidR="005672C2" w:rsidRPr="00B3166E" w:rsidRDefault="005672C2" w:rsidP="008F6B82">
      <w:pPr>
        <w:rPr>
          <w:sz w:val="23"/>
          <w:szCs w:val="23"/>
          <w:lang w:val="lv-LV"/>
        </w:rPr>
      </w:pPr>
    </w:p>
    <w:p w:rsidR="005672C2" w:rsidRPr="00B3166E" w:rsidRDefault="005672C2" w:rsidP="008F6B82">
      <w:pPr>
        <w:rPr>
          <w:sz w:val="23"/>
          <w:szCs w:val="23"/>
          <w:lang w:val="lv-LV"/>
        </w:rPr>
      </w:pPr>
    </w:p>
    <w:tbl>
      <w:tblPr>
        <w:tblW w:w="0" w:type="auto"/>
        <w:tblLook w:val="01E0" w:firstRow="1" w:lastRow="1" w:firstColumn="1" w:lastColumn="1" w:noHBand="0" w:noVBand="0"/>
      </w:tblPr>
      <w:tblGrid>
        <w:gridCol w:w="3652"/>
        <w:gridCol w:w="5919"/>
      </w:tblGrid>
      <w:tr w:rsidR="005672C2" w:rsidRPr="000E74F1" w:rsidTr="00DF5537">
        <w:trPr>
          <w:trHeight w:val="567"/>
        </w:trPr>
        <w:tc>
          <w:tcPr>
            <w:tcW w:w="3652" w:type="dxa"/>
            <w:vAlign w:val="bottom"/>
          </w:tcPr>
          <w:p w:rsidR="005672C2" w:rsidRPr="00B3166E" w:rsidRDefault="005672C2" w:rsidP="00DF5537">
            <w:pPr>
              <w:rPr>
                <w:b/>
                <w:sz w:val="23"/>
                <w:szCs w:val="23"/>
                <w:lang w:val="lv-LV"/>
              </w:rPr>
            </w:pPr>
            <w:r w:rsidRPr="00B3166E">
              <w:rPr>
                <w:b/>
                <w:sz w:val="23"/>
                <w:szCs w:val="23"/>
                <w:lang w:val="lv-LV"/>
              </w:rPr>
              <w:t>Izsoles dalībnieks:</w:t>
            </w:r>
          </w:p>
        </w:tc>
        <w:tc>
          <w:tcPr>
            <w:tcW w:w="5919" w:type="dxa"/>
            <w:tcBorders>
              <w:bottom w:val="single" w:sz="4" w:space="0" w:color="auto"/>
            </w:tcBorders>
          </w:tcPr>
          <w:p w:rsidR="005672C2" w:rsidRPr="00B3166E" w:rsidRDefault="005672C2" w:rsidP="00DF5537">
            <w:pPr>
              <w:jc w:val="both"/>
              <w:rPr>
                <w:sz w:val="23"/>
                <w:szCs w:val="23"/>
                <w:lang w:val="lv-LV"/>
              </w:rPr>
            </w:pPr>
          </w:p>
        </w:tc>
      </w:tr>
      <w:tr w:rsidR="005672C2" w:rsidRPr="000E74F1" w:rsidTr="00DF5537">
        <w:trPr>
          <w:trHeight w:val="567"/>
        </w:trPr>
        <w:tc>
          <w:tcPr>
            <w:tcW w:w="3652" w:type="dxa"/>
            <w:vAlign w:val="bottom"/>
          </w:tcPr>
          <w:p w:rsidR="005672C2" w:rsidRPr="00B3166E" w:rsidRDefault="005672C2" w:rsidP="00DF5537">
            <w:pPr>
              <w:rPr>
                <w:b/>
                <w:sz w:val="23"/>
                <w:szCs w:val="23"/>
                <w:lang w:val="lv-LV"/>
              </w:rPr>
            </w:pPr>
            <w:r w:rsidRPr="00B3166E">
              <w:rPr>
                <w:b/>
                <w:sz w:val="23"/>
                <w:szCs w:val="23"/>
                <w:lang w:val="lv-LV"/>
              </w:rPr>
              <w:t>Reģistrācijas Nr./personas kods:</w:t>
            </w:r>
          </w:p>
        </w:tc>
        <w:tc>
          <w:tcPr>
            <w:tcW w:w="5919" w:type="dxa"/>
            <w:tcBorders>
              <w:top w:val="single" w:sz="4" w:space="0" w:color="auto"/>
              <w:bottom w:val="single" w:sz="4" w:space="0" w:color="auto"/>
            </w:tcBorders>
          </w:tcPr>
          <w:p w:rsidR="005672C2" w:rsidRPr="00B3166E" w:rsidRDefault="005672C2" w:rsidP="00DF5537">
            <w:pPr>
              <w:jc w:val="both"/>
              <w:rPr>
                <w:sz w:val="23"/>
                <w:szCs w:val="23"/>
                <w:lang w:val="lv-LV"/>
              </w:rPr>
            </w:pPr>
          </w:p>
        </w:tc>
      </w:tr>
      <w:tr w:rsidR="005672C2" w:rsidRPr="000E74F1" w:rsidTr="00DF5537">
        <w:trPr>
          <w:trHeight w:val="567"/>
        </w:trPr>
        <w:tc>
          <w:tcPr>
            <w:tcW w:w="3652" w:type="dxa"/>
            <w:vAlign w:val="bottom"/>
          </w:tcPr>
          <w:p w:rsidR="005672C2" w:rsidRPr="00B3166E" w:rsidRDefault="005672C2" w:rsidP="00DF5537">
            <w:pPr>
              <w:rPr>
                <w:b/>
                <w:sz w:val="23"/>
                <w:szCs w:val="23"/>
                <w:lang w:val="lv-LV"/>
              </w:rPr>
            </w:pPr>
            <w:r w:rsidRPr="00B3166E">
              <w:rPr>
                <w:b/>
                <w:sz w:val="23"/>
                <w:szCs w:val="23"/>
                <w:lang w:val="lv-LV"/>
              </w:rPr>
              <w:t>Piešķirtais reģistrācijas numurs:</w:t>
            </w:r>
          </w:p>
        </w:tc>
        <w:tc>
          <w:tcPr>
            <w:tcW w:w="5919" w:type="dxa"/>
            <w:tcBorders>
              <w:top w:val="single" w:sz="4" w:space="0" w:color="auto"/>
              <w:bottom w:val="single" w:sz="4" w:space="0" w:color="auto"/>
            </w:tcBorders>
          </w:tcPr>
          <w:p w:rsidR="005672C2" w:rsidRPr="00B3166E" w:rsidRDefault="005672C2" w:rsidP="00DF5537">
            <w:pPr>
              <w:jc w:val="both"/>
              <w:rPr>
                <w:sz w:val="23"/>
                <w:szCs w:val="23"/>
                <w:lang w:val="lv-LV"/>
              </w:rPr>
            </w:pPr>
          </w:p>
        </w:tc>
      </w:tr>
      <w:tr w:rsidR="005672C2" w:rsidRPr="000E74F1" w:rsidTr="00DF5537">
        <w:trPr>
          <w:trHeight w:val="567"/>
        </w:trPr>
        <w:tc>
          <w:tcPr>
            <w:tcW w:w="3652" w:type="dxa"/>
            <w:vAlign w:val="bottom"/>
          </w:tcPr>
          <w:p w:rsidR="005672C2" w:rsidRPr="00B3166E" w:rsidRDefault="005672C2" w:rsidP="00DF5537">
            <w:pPr>
              <w:rPr>
                <w:b/>
                <w:sz w:val="23"/>
                <w:szCs w:val="23"/>
                <w:lang w:val="lv-LV"/>
              </w:rPr>
            </w:pPr>
            <w:r w:rsidRPr="00B3166E">
              <w:rPr>
                <w:b/>
                <w:sz w:val="23"/>
                <w:szCs w:val="23"/>
                <w:lang w:val="lv-LV"/>
              </w:rPr>
              <w:t>Izsoles vadītājs:</w:t>
            </w:r>
          </w:p>
        </w:tc>
        <w:tc>
          <w:tcPr>
            <w:tcW w:w="5919" w:type="dxa"/>
            <w:tcBorders>
              <w:top w:val="single" w:sz="4" w:space="0" w:color="auto"/>
              <w:bottom w:val="single" w:sz="4" w:space="0" w:color="auto"/>
            </w:tcBorders>
          </w:tcPr>
          <w:p w:rsidR="005672C2" w:rsidRPr="00B3166E" w:rsidRDefault="005672C2" w:rsidP="00DF5537">
            <w:pPr>
              <w:jc w:val="both"/>
              <w:rPr>
                <w:sz w:val="23"/>
                <w:szCs w:val="23"/>
                <w:lang w:val="lv-LV"/>
              </w:rPr>
            </w:pPr>
          </w:p>
        </w:tc>
      </w:tr>
    </w:tbl>
    <w:p w:rsidR="005672C2" w:rsidRDefault="005672C2" w:rsidP="008F6B82">
      <w:pPr>
        <w:rPr>
          <w:sz w:val="23"/>
          <w:szCs w:val="23"/>
          <w:lang w:val="lv-LV"/>
        </w:rPr>
      </w:pPr>
    </w:p>
    <w:p w:rsidR="005672C2" w:rsidRDefault="005672C2" w:rsidP="00BA05E9">
      <w:pPr>
        <w:rPr>
          <w:sz w:val="23"/>
          <w:szCs w:val="23"/>
          <w:lang w:val="lv-LV"/>
        </w:rPr>
      </w:pPr>
    </w:p>
    <w:p w:rsidR="005672C2" w:rsidRPr="002B3747" w:rsidRDefault="005672C2" w:rsidP="00D14C12">
      <w:pPr>
        <w:rPr>
          <w:sz w:val="22"/>
          <w:szCs w:val="22"/>
          <w:lang w:val="lv-LV"/>
        </w:rPr>
      </w:pPr>
      <w:r w:rsidRPr="00B3166E">
        <w:rPr>
          <w:sz w:val="23"/>
          <w:szCs w:val="23"/>
          <w:lang w:val="lv-LV"/>
        </w:rPr>
        <w:br w:type="page"/>
      </w:r>
    </w:p>
    <w:p w:rsidR="005672C2" w:rsidRPr="002B3747" w:rsidRDefault="005672C2" w:rsidP="00D14C12">
      <w:pPr>
        <w:spacing w:after="120"/>
        <w:jc w:val="right"/>
        <w:rPr>
          <w:sz w:val="22"/>
          <w:szCs w:val="22"/>
          <w:lang w:val="lv-LV"/>
        </w:rPr>
      </w:pPr>
      <w:r w:rsidRPr="002B3747">
        <w:rPr>
          <w:sz w:val="22"/>
          <w:szCs w:val="22"/>
          <w:lang w:val="lv-LV"/>
        </w:rPr>
        <w:t>Pielikums Nr.4</w:t>
      </w:r>
    </w:p>
    <w:p w:rsidR="005672C2" w:rsidRPr="002B3747" w:rsidRDefault="005672C2" w:rsidP="00D14C12">
      <w:pPr>
        <w:jc w:val="right"/>
        <w:rPr>
          <w:sz w:val="22"/>
          <w:szCs w:val="22"/>
          <w:lang w:val="lv-LV"/>
        </w:rPr>
      </w:pPr>
      <w:r w:rsidRPr="002B3747">
        <w:rPr>
          <w:sz w:val="22"/>
          <w:szCs w:val="22"/>
          <w:lang w:val="lv-LV"/>
        </w:rPr>
        <w:t xml:space="preserve"> kustamās mantas – </w:t>
      </w:r>
    </w:p>
    <w:p w:rsidR="005672C2" w:rsidRPr="002B3747" w:rsidRDefault="00503F03" w:rsidP="00F718A9">
      <w:pPr>
        <w:jc w:val="right"/>
        <w:rPr>
          <w:sz w:val="22"/>
          <w:szCs w:val="22"/>
          <w:lang w:val="lv-LV"/>
        </w:rPr>
      </w:pPr>
      <w:r w:rsidRPr="002B3747">
        <w:rPr>
          <w:sz w:val="22"/>
          <w:szCs w:val="22"/>
          <w:lang w:val="lv-LV"/>
        </w:rPr>
        <w:t>_________________________________</w:t>
      </w:r>
      <w:r w:rsidR="005672C2" w:rsidRPr="002B3747">
        <w:rPr>
          <w:sz w:val="22"/>
          <w:szCs w:val="22"/>
          <w:lang w:val="lv-LV"/>
        </w:rPr>
        <w:t>_____________ izsoles noteikumiem</w:t>
      </w:r>
    </w:p>
    <w:p w:rsidR="005672C2" w:rsidRPr="002B3747" w:rsidRDefault="005672C2" w:rsidP="00D14C12">
      <w:pPr>
        <w:jc w:val="center"/>
        <w:rPr>
          <w:b/>
          <w:sz w:val="22"/>
          <w:szCs w:val="22"/>
          <w:lang w:val="lv-LV"/>
        </w:rPr>
      </w:pPr>
      <w:r w:rsidRPr="002B3747">
        <w:rPr>
          <w:b/>
          <w:sz w:val="22"/>
          <w:szCs w:val="22"/>
          <w:lang w:val="lv-LV"/>
        </w:rPr>
        <w:t>PIRKUMA – PĀRDEVUMA LĪGUMS</w:t>
      </w:r>
    </w:p>
    <w:p w:rsidR="005672C2" w:rsidRPr="002B3747" w:rsidRDefault="00503F03" w:rsidP="00F718A9">
      <w:pPr>
        <w:jc w:val="center"/>
        <w:rPr>
          <w:sz w:val="22"/>
          <w:szCs w:val="22"/>
          <w:lang w:val="lv-LV"/>
        </w:rPr>
      </w:pPr>
      <w:r w:rsidRPr="002B3747">
        <w:rPr>
          <w:sz w:val="22"/>
          <w:szCs w:val="22"/>
          <w:lang w:val="lv-LV"/>
        </w:rPr>
        <w:t>Par_____________________________</w:t>
      </w:r>
      <w:r w:rsidR="005672C2" w:rsidRPr="002B3747">
        <w:rPr>
          <w:sz w:val="22"/>
          <w:szCs w:val="22"/>
          <w:lang w:val="lv-LV"/>
        </w:rPr>
        <w:t>_________ iegādi</w:t>
      </w:r>
    </w:p>
    <w:p w:rsidR="005672C2" w:rsidRPr="002B3747" w:rsidRDefault="005672C2" w:rsidP="00D14C12">
      <w:pPr>
        <w:tabs>
          <w:tab w:val="right" w:pos="9355"/>
        </w:tabs>
        <w:rPr>
          <w:sz w:val="22"/>
          <w:szCs w:val="22"/>
          <w:lang w:val="lv-LV"/>
        </w:rPr>
      </w:pPr>
      <w:r w:rsidRPr="002B3747">
        <w:rPr>
          <w:sz w:val="22"/>
          <w:szCs w:val="22"/>
          <w:lang w:val="lv-LV"/>
        </w:rPr>
        <w:t>Rēzeknē,</w:t>
      </w:r>
      <w:r w:rsidRPr="002B3747">
        <w:rPr>
          <w:sz w:val="22"/>
          <w:szCs w:val="22"/>
          <w:lang w:val="lv-LV"/>
        </w:rPr>
        <w:tab/>
        <w:t>201</w:t>
      </w:r>
      <w:r w:rsidR="00E332D8">
        <w:rPr>
          <w:sz w:val="22"/>
          <w:szCs w:val="22"/>
          <w:lang w:val="lv-LV"/>
        </w:rPr>
        <w:t>9</w:t>
      </w:r>
      <w:r w:rsidRPr="002B3747">
        <w:rPr>
          <w:sz w:val="22"/>
          <w:szCs w:val="22"/>
          <w:lang w:val="lv-LV"/>
        </w:rPr>
        <w:t>. gada ___. _____________.</w:t>
      </w:r>
    </w:p>
    <w:p w:rsidR="005672C2" w:rsidRPr="002B3747" w:rsidRDefault="005672C2" w:rsidP="00D14C12">
      <w:pPr>
        <w:rPr>
          <w:sz w:val="22"/>
          <w:szCs w:val="22"/>
          <w:lang w:val="lv-LV"/>
        </w:rPr>
      </w:pPr>
    </w:p>
    <w:p w:rsidR="005672C2" w:rsidRPr="002B3747" w:rsidRDefault="005672C2" w:rsidP="00D14C12">
      <w:pPr>
        <w:spacing w:after="120"/>
        <w:jc w:val="both"/>
        <w:rPr>
          <w:b/>
          <w:bCs/>
          <w:sz w:val="22"/>
          <w:szCs w:val="22"/>
          <w:lang w:val="lv-LV"/>
        </w:rPr>
      </w:pPr>
      <w:r w:rsidRPr="002B3747">
        <w:rPr>
          <w:b/>
          <w:sz w:val="22"/>
          <w:szCs w:val="22"/>
          <w:lang w:val="lv-LV"/>
        </w:rPr>
        <w:t>Sabiedrība ar ierobežotu atbildību „RĒZEKNES NAMSAIMNIEKS”</w:t>
      </w:r>
      <w:r w:rsidRPr="002B3747">
        <w:rPr>
          <w:sz w:val="22"/>
          <w:szCs w:val="22"/>
          <w:lang w:val="lv-LV"/>
        </w:rPr>
        <w:t xml:space="preserve">, vienotais reģistrācijas Nr. 40003215461, juridiskā adrese: Atbrīvošanas aleja 106, Rēzekne, LV-4601, valdes locekļa </w:t>
      </w:r>
      <w:r w:rsidR="004353A8" w:rsidRPr="00E332D8">
        <w:rPr>
          <w:b/>
          <w:sz w:val="22"/>
          <w:szCs w:val="22"/>
          <w:lang w:val="lv-LV"/>
        </w:rPr>
        <w:t xml:space="preserve">Pētera </w:t>
      </w:r>
      <w:proofErr w:type="spellStart"/>
      <w:r w:rsidR="004353A8" w:rsidRPr="00E332D8">
        <w:rPr>
          <w:b/>
          <w:sz w:val="22"/>
          <w:szCs w:val="22"/>
          <w:lang w:val="lv-LV"/>
        </w:rPr>
        <w:t>Dzalbes</w:t>
      </w:r>
      <w:proofErr w:type="spellEnd"/>
      <w:r w:rsidR="004353A8" w:rsidRPr="002B3747">
        <w:rPr>
          <w:sz w:val="22"/>
          <w:szCs w:val="22"/>
          <w:lang w:val="lv-LV"/>
        </w:rPr>
        <w:t xml:space="preserve"> </w:t>
      </w:r>
      <w:r w:rsidRPr="002B3747">
        <w:rPr>
          <w:sz w:val="22"/>
          <w:szCs w:val="22"/>
          <w:lang w:val="lv-LV"/>
        </w:rPr>
        <w:t xml:space="preserve"> personā, kura darbojas saskaņā ar sabiedrības statūtiem, turpmāk tekstā – </w:t>
      </w:r>
      <w:r w:rsidRPr="002B3747">
        <w:rPr>
          <w:bCs/>
          <w:sz w:val="22"/>
          <w:szCs w:val="22"/>
          <w:lang w:val="lv-LV"/>
        </w:rPr>
        <w:t>Pārdevējs, no vienas puses, un</w:t>
      </w:r>
    </w:p>
    <w:p w:rsidR="005672C2" w:rsidRPr="002B3747" w:rsidRDefault="005672C2" w:rsidP="00D14C12">
      <w:pPr>
        <w:spacing w:after="120"/>
        <w:jc w:val="both"/>
        <w:rPr>
          <w:sz w:val="22"/>
          <w:szCs w:val="22"/>
          <w:lang w:val="lv-LV"/>
        </w:rPr>
      </w:pPr>
      <w:r w:rsidRPr="002B3747">
        <w:rPr>
          <w:sz w:val="22"/>
          <w:szCs w:val="22"/>
          <w:lang w:val="lv-LV"/>
        </w:rPr>
        <w:t xml:space="preserve">____________________________________, vienotais reģistrācijas Nr. _____________________, juridiskā adrese: _____________________, _____________________ personā, kas darbojas saskaņā ar____________________, turpmāk tekstā – Pircējs, no otras puses, abi kopā saukti – </w:t>
      </w:r>
      <w:r w:rsidRPr="002B3747">
        <w:rPr>
          <w:bCs/>
          <w:sz w:val="22"/>
          <w:szCs w:val="22"/>
          <w:lang w:val="lv-LV"/>
        </w:rPr>
        <w:t>Puses</w:t>
      </w:r>
      <w:r w:rsidRPr="002B3747">
        <w:rPr>
          <w:sz w:val="22"/>
          <w:szCs w:val="22"/>
          <w:lang w:val="lv-LV"/>
        </w:rPr>
        <w:t>,</w:t>
      </w:r>
    </w:p>
    <w:p w:rsidR="005672C2" w:rsidRPr="002B3747" w:rsidRDefault="003613C4" w:rsidP="00F718A9">
      <w:pPr>
        <w:jc w:val="both"/>
        <w:rPr>
          <w:sz w:val="22"/>
          <w:szCs w:val="22"/>
          <w:lang w:val="lv-LV"/>
        </w:rPr>
      </w:pPr>
      <w:r w:rsidRPr="002B3747">
        <w:rPr>
          <w:sz w:val="22"/>
          <w:szCs w:val="22"/>
          <w:lang w:val="lv-LV"/>
        </w:rPr>
        <w:t xml:space="preserve">pamatojoties uz </w:t>
      </w:r>
      <w:r w:rsidRPr="000130F2">
        <w:rPr>
          <w:b/>
          <w:sz w:val="22"/>
          <w:szCs w:val="22"/>
          <w:lang w:val="lv-LV"/>
        </w:rPr>
        <w:t>201</w:t>
      </w:r>
      <w:r w:rsidR="00196643" w:rsidRPr="000130F2">
        <w:rPr>
          <w:b/>
          <w:sz w:val="22"/>
          <w:szCs w:val="22"/>
          <w:lang w:val="lv-LV"/>
        </w:rPr>
        <w:t>9</w:t>
      </w:r>
      <w:r w:rsidRPr="000130F2">
        <w:rPr>
          <w:b/>
          <w:sz w:val="22"/>
          <w:szCs w:val="22"/>
          <w:lang w:val="lv-LV"/>
        </w:rPr>
        <w:t>. gada 25. </w:t>
      </w:r>
      <w:r w:rsidR="00196643" w:rsidRPr="000130F2">
        <w:rPr>
          <w:b/>
          <w:sz w:val="22"/>
          <w:szCs w:val="22"/>
          <w:lang w:val="lv-LV"/>
        </w:rPr>
        <w:t>aprīļa</w:t>
      </w:r>
      <w:r w:rsidR="005672C2" w:rsidRPr="002B3747">
        <w:rPr>
          <w:sz w:val="22"/>
          <w:szCs w:val="22"/>
          <w:lang w:val="lv-LV"/>
        </w:rPr>
        <w:t xml:space="preserve"> izsoles rezultātiem, protokols Nr. __, noslēdza šādu līgumu (turpmāk – Līgums):</w:t>
      </w:r>
    </w:p>
    <w:p w:rsidR="005672C2" w:rsidRPr="002B3747" w:rsidRDefault="005672C2" w:rsidP="00D14C12">
      <w:pPr>
        <w:numPr>
          <w:ilvl w:val="0"/>
          <w:numId w:val="9"/>
        </w:numPr>
        <w:spacing w:after="60"/>
        <w:ind w:left="426" w:hanging="426"/>
        <w:jc w:val="center"/>
        <w:rPr>
          <w:b/>
          <w:bCs/>
          <w:sz w:val="22"/>
          <w:szCs w:val="22"/>
          <w:lang w:val="lv-LV"/>
        </w:rPr>
      </w:pPr>
      <w:r w:rsidRPr="002B3747">
        <w:rPr>
          <w:b/>
          <w:bCs/>
          <w:sz w:val="22"/>
          <w:szCs w:val="22"/>
          <w:lang w:val="lv-LV"/>
        </w:rPr>
        <w:t>Līguma priekšmets</w:t>
      </w:r>
    </w:p>
    <w:p w:rsidR="005672C2" w:rsidRPr="002B3747" w:rsidRDefault="005672C2" w:rsidP="00D14C12">
      <w:pPr>
        <w:numPr>
          <w:ilvl w:val="1"/>
          <w:numId w:val="9"/>
        </w:numPr>
        <w:spacing w:after="60"/>
        <w:ind w:left="567" w:hanging="567"/>
        <w:jc w:val="both"/>
        <w:rPr>
          <w:i/>
          <w:sz w:val="22"/>
          <w:szCs w:val="22"/>
          <w:lang w:val="lv-LV"/>
        </w:rPr>
      </w:pPr>
      <w:r w:rsidRPr="002B3747">
        <w:rPr>
          <w:sz w:val="22"/>
          <w:szCs w:val="22"/>
          <w:lang w:val="lv-LV"/>
        </w:rPr>
        <w:t>Pārdevējs pārdod un nodod īpašumā Pircējam, bet Pircējs pērk, pieņem/atsavina un iegūst īpašumā Pārdevējam piederošo kustamo</w:t>
      </w:r>
      <w:r w:rsidR="00832942" w:rsidRPr="002B3747">
        <w:rPr>
          <w:sz w:val="22"/>
          <w:szCs w:val="22"/>
          <w:lang w:val="lv-LV"/>
        </w:rPr>
        <w:t xml:space="preserve"> mantu – ________________</w:t>
      </w:r>
      <w:r w:rsidRPr="002B3747">
        <w:rPr>
          <w:sz w:val="22"/>
          <w:szCs w:val="22"/>
          <w:lang w:val="lv-LV"/>
        </w:rPr>
        <w:t>___________</w:t>
      </w:r>
      <w:r w:rsidRPr="002B3747">
        <w:rPr>
          <w:i/>
          <w:sz w:val="22"/>
          <w:szCs w:val="22"/>
          <w:lang w:val="lv-LV"/>
        </w:rPr>
        <w:t>,</w:t>
      </w:r>
      <w:r w:rsidRPr="002B3747">
        <w:rPr>
          <w:sz w:val="22"/>
          <w:szCs w:val="22"/>
          <w:lang w:val="lv-LV"/>
        </w:rPr>
        <w:t xml:space="preserve"> izlaiduma gads -_________., šasijas (VIN</w:t>
      </w:r>
      <w:r w:rsidR="006D1542" w:rsidRPr="002B3747">
        <w:rPr>
          <w:sz w:val="22"/>
          <w:szCs w:val="22"/>
          <w:lang w:val="lv-LV"/>
        </w:rPr>
        <w:t>, ja att.</w:t>
      </w:r>
      <w:r w:rsidRPr="002B3747">
        <w:rPr>
          <w:sz w:val="22"/>
          <w:szCs w:val="22"/>
          <w:lang w:val="lv-LV"/>
        </w:rPr>
        <w:t>) Nr. __________________________________</w:t>
      </w:r>
      <w:r w:rsidR="00832942" w:rsidRPr="002B3747">
        <w:rPr>
          <w:sz w:val="22"/>
          <w:szCs w:val="22"/>
          <w:lang w:val="lv-LV"/>
        </w:rPr>
        <w:t>, turpmāk tekstā – Tehnika</w:t>
      </w:r>
      <w:r w:rsidRPr="002B3747">
        <w:rPr>
          <w:i/>
          <w:sz w:val="22"/>
          <w:szCs w:val="22"/>
          <w:lang w:val="lv-LV"/>
        </w:rPr>
        <w:t>.</w:t>
      </w:r>
    </w:p>
    <w:p w:rsidR="005672C2" w:rsidRPr="002B3747" w:rsidRDefault="005672C2" w:rsidP="00F718A9">
      <w:pPr>
        <w:numPr>
          <w:ilvl w:val="1"/>
          <w:numId w:val="9"/>
        </w:numPr>
        <w:spacing w:after="60"/>
        <w:ind w:left="567" w:hanging="567"/>
        <w:jc w:val="both"/>
        <w:rPr>
          <w:i/>
          <w:sz w:val="22"/>
          <w:szCs w:val="22"/>
          <w:lang w:val="lv-LV"/>
        </w:rPr>
      </w:pPr>
      <w:r w:rsidRPr="002B3747">
        <w:rPr>
          <w:sz w:val="22"/>
          <w:szCs w:val="22"/>
          <w:lang w:val="lv-LV"/>
        </w:rPr>
        <w:t>Pircējs apliec</w:t>
      </w:r>
      <w:r w:rsidR="00832942" w:rsidRPr="002B3747">
        <w:rPr>
          <w:sz w:val="22"/>
          <w:szCs w:val="22"/>
          <w:lang w:val="lv-LV"/>
        </w:rPr>
        <w:t>ina, ka ir apskatījis Tehniku</w:t>
      </w:r>
      <w:r w:rsidRPr="002B3747">
        <w:rPr>
          <w:sz w:val="22"/>
          <w:szCs w:val="22"/>
          <w:lang w:val="lv-LV"/>
        </w:rPr>
        <w:t>, ir iepazinies ar tās faktisko (vizuālo un tehnisko) stāvokli un nav nekādu pretenziju pret Pārdevēju.</w:t>
      </w:r>
    </w:p>
    <w:p w:rsidR="005672C2" w:rsidRPr="002B3747" w:rsidRDefault="005672C2" w:rsidP="00D14C12">
      <w:pPr>
        <w:numPr>
          <w:ilvl w:val="0"/>
          <w:numId w:val="9"/>
        </w:numPr>
        <w:spacing w:after="60"/>
        <w:ind w:left="426" w:hanging="426"/>
        <w:jc w:val="center"/>
        <w:rPr>
          <w:b/>
          <w:bCs/>
          <w:sz w:val="22"/>
          <w:szCs w:val="22"/>
          <w:lang w:val="lv-LV"/>
        </w:rPr>
      </w:pPr>
      <w:r w:rsidRPr="002B3747">
        <w:rPr>
          <w:b/>
          <w:bCs/>
          <w:sz w:val="22"/>
          <w:szCs w:val="22"/>
          <w:lang w:val="lv-LV"/>
        </w:rPr>
        <w:t>Pirkuma maksa, pirkuma maksas samaksas kārtība</w:t>
      </w:r>
    </w:p>
    <w:p w:rsidR="005672C2" w:rsidRPr="002B3747" w:rsidRDefault="003F5F97" w:rsidP="00CA2456">
      <w:pPr>
        <w:numPr>
          <w:ilvl w:val="1"/>
          <w:numId w:val="9"/>
        </w:numPr>
        <w:spacing w:after="60"/>
        <w:ind w:left="567" w:hanging="567"/>
        <w:jc w:val="both"/>
        <w:rPr>
          <w:sz w:val="22"/>
          <w:szCs w:val="22"/>
          <w:lang w:val="lv-LV"/>
        </w:rPr>
      </w:pPr>
      <w:r w:rsidRPr="002B3747">
        <w:rPr>
          <w:sz w:val="22"/>
          <w:szCs w:val="22"/>
          <w:lang w:val="lv-LV"/>
        </w:rPr>
        <w:t>Tehnika</w:t>
      </w:r>
      <w:r w:rsidR="005672C2" w:rsidRPr="002B3747">
        <w:rPr>
          <w:sz w:val="22"/>
          <w:szCs w:val="22"/>
          <w:lang w:val="lv-LV"/>
        </w:rPr>
        <w:t xml:space="preserve"> tiek pārdota par atklātā mutiskā izsolē Pircēja nosolīto augstāko cenu _______,00 EUR (______________________ </w:t>
      </w:r>
      <w:proofErr w:type="spellStart"/>
      <w:r w:rsidR="005672C2" w:rsidRPr="002B3747">
        <w:rPr>
          <w:i/>
          <w:sz w:val="22"/>
          <w:szCs w:val="22"/>
          <w:lang w:val="lv-LV"/>
        </w:rPr>
        <w:t>euro</w:t>
      </w:r>
      <w:proofErr w:type="spellEnd"/>
      <w:r w:rsidR="005672C2" w:rsidRPr="002B3747">
        <w:rPr>
          <w:sz w:val="22"/>
          <w:szCs w:val="22"/>
          <w:lang w:val="lv-LV"/>
        </w:rPr>
        <w:t xml:space="preserve">), </w:t>
      </w:r>
      <w:r w:rsidR="000130F2">
        <w:rPr>
          <w:sz w:val="22"/>
          <w:szCs w:val="22"/>
          <w:lang w:val="lv-LV"/>
        </w:rPr>
        <w:t>bez</w:t>
      </w:r>
      <w:r w:rsidR="005672C2" w:rsidRPr="002B3747">
        <w:rPr>
          <w:sz w:val="22"/>
          <w:szCs w:val="22"/>
          <w:lang w:val="lv-LV"/>
        </w:rPr>
        <w:t xml:space="preserve"> pievienotās vērtības nodok</w:t>
      </w:r>
      <w:r w:rsidR="000130F2">
        <w:rPr>
          <w:sz w:val="22"/>
          <w:szCs w:val="22"/>
          <w:lang w:val="lv-LV"/>
        </w:rPr>
        <w:t>ļa</w:t>
      </w:r>
      <w:r w:rsidR="005672C2" w:rsidRPr="002B3747">
        <w:rPr>
          <w:sz w:val="22"/>
          <w:szCs w:val="22"/>
          <w:lang w:val="lv-LV"/>
        </w:rPr>
        <w:t xml:space="preserve"> 21% apmērā. Pircēja iemaksātais izsoles nodrošinājums – __________________ EUR</w:t>
      </w:r>
      <w:r w:rsidR="005672C2" w:rsidRPr="002B3747">
        <w:rPr>
          <w:b/>
          <w:sz w:val="22"/>
          <w:szCs w:val="22"/>
          <w:lang w:val="lv-LV"/>
        </w:rPr>
        <w:t xml:space="preserve"> </w:t>
      </w:r>
      <w:r w:rsidR="005672C2" w:rsidRPr="002B3747">
        <w:rPr>
          <w:sz w:val="22"/>
          <w:szCs w:val="22"/>
          <w:lang w:val="lv-LV"/>
        </w:rPr>
        <w:t xml:space="preserve">(_______________  </w:t>
      </w:r>
      <w:r w:rsidR="005672C2" w:rsidRPr="002B3747">
        <w:rPr>
          <w:i/>
          <w:sz w:val="22"/>
          <w:szCs w:val="22"/>
          <w:lang w:val="lv-LV"/>
        </w:rPr>
        <w:t xml:space="preserve"> </w:t>
      </w:r>
      <w:proofErr w:type="spellStart"/>
      <w:r w:rsidR="005672C2" w:rsidRPr="002B3747">
        <w:rPr>
          <w:i/>
          <w:sz w:val="22"/>
          <w:szCs w:val="22"/>
          <w:lang w:val="lv-LV"/>
        </w:rPr>
        <w:t>euro</w:t>
      </w:r>
      <w:proofErr w:type="spellEnd"/>
      <w:r w:rsidR="005672C2" w:rsidRPr="002B3747">
        <w:rPr>
          <w:i/>
          <w:sz w:val="22"/>
          <w:szCs w:val="22"/>
          <w:lang w:val="lv-LV"/>
        </w:rPr>
        <w:t xml:space="preserve"> </w:t>
      </w:r>
      <w:r w:rsidR="005672C2" w:rsidRPr="002B3747">
        <w:rPr>
          <w:sz w:val="22"/>
          <w:szCs w:val="22"/>
          <w:lang w:val="lv-LV"/>
        </w:rPr>
        <w:t xml:space="preserve">00 cents) uzskatāms par pirkuma maksas daļu un ieskaitāms </w:t>
      </w:r>
      <w:r w:rsidR="008B6D31">
        <w:rPr>
          <w:sz w:val="22"/>
          <w:szCs w:val="22"/>
          <w:lang w:val="lv-LV"/>
        </w:rPr>
        <w:t>tehnikas</w:t>
      </w:r>
      <w:r w:rsidR="005672C2" w:rsidRPr="002B3747">
        <w:rPr>
          <w:sz w:val="22"/>
          <w:szCs w:val="22"/>
          <w:lang w:val="lv-LV"/>
        </w:rPr>
        <w:t xml:space="preserve"> cenā.</w:t>
      </w:r>
    </w:p>
    <w:p w:rsidR="005672C2" w:rsidRPr="002B3747" w:rsidRDefault="00FF32EB" w:rsidP="00CA2456">
      <w:pPr>
        <w:numPr>
          <w:ilvl w:val="1"/>
          <w:numId w:val="9"/>
        </w:numPr>
        <w:spacing w:after="60"/>
        <w:ind w:left="567" w:hanging="567"/>
        <w:jc w:val="both"/>
        <w:rPr>
          <w:sz w:val="22"/>
          <w:szCs w:val="22"/>
          <w:lang w:val="lv-LV"/>
        </w:rPr>
      </w:pPr>
      <w:r w:rsidRPr="002B3747">
        <w:rPr>
          <w:sz w:val="22"/>
          <w:szCs w:val="22"/>
          <w:lang w:val="lv-LV"/>
        </w:rPr>
        <w:t>Puses apstiprina, ka apzinās Tehnikas</w:t>
      </w:r>
      <w:r w:rsidR="005672C2" w:rsidRPr="002B3747">
        <w:rPr>
          <w:sz w:val="22"/>
          <w:szCs w:val="22"/>
          <w:lang w:val="lv-LV"/>
        </w:rPr>
        <w:t xml:space="preserve"> vērtību un atsakās celt viena pret otru prasību par Līguma slēgšanu vai izbeigšanu, Līguma summas apmēra pārmērīga zaudējuma dēļ.</w:t>
      </w:r>
    </w:p>
    <w:p w:rsidR="005672C2" w:rsidRPr="002B3747" w:rsidRDefault="005672C2" w:rsidP="00CA2456">
      <w:pPr>
        <w:numPr>
          <w:ilvl w:val="1"/>
          <w:numId w:val="9"/>
        </w:numPr>
        <w:spacing w:after="60"/>
        <w:ind w:left="567" w:hanging="567"/>
        <w:jc w:val="both"/>
        <w:rPr>
          <w:sz w:val="22"/>
          <w:szCs w:val="22"/>
          <w:lang w:val="lv-LV"/>
        </w:rPr>
      </w:pPr>
      <w:bookmarkStart w:id="1" w:name="8"/>
      <w:bookmarkEnd w:id="1"/>
      <w:r w:rsidRPr="002B3747">
        <w:rPr>
          <w:sz w:val="22"/>
          <w:szCs w:val="22"/>
          <w:lang w:val="lv-LV"/>
        </w:rPr>
        <w:t>Pircējs Līguma summu pilnā apmērā samaksā 3 (trīs) darba dienu laikā no šī Līguma noslēgšanas dienas, ar pārskaitījumu uz Pārdevēja kontu, kas norādīts šī Līguma rekvizītos.</w:t>
      </w:r>
    </w:p>
    <w:p w:rsidR="005672C2" w:rsidRPr="002B3747" w:rsidRDefault="005672C2" w:rsidP="00F718A9">
      <w:pPr>
        <w:numPr>
          <w:ilvl w:val="1"/>
          <w:numId w:val="9"/>
        </w:numPr>
        <w:spacing w:after="60"/>
        <w:ind w:left="567" w:hanging="567"/>
        <w:jc w:val="both"/>
        <w:rPr>
          <w:sz w:val="22"/>
          <w:szCs w:val="22"/>
          <w:lang w:val="lv-LV"/>
        </w:rPr>
      </w:pPr>
      <w:r w:rsidRPr="002B3747">
        <w:rPr>
          <w:sz w:val="22"/>
          <w:szCs w:val="22"/>
          <w:lang w:val="lv-LV"/>
        </w:rPr>
        <w:t>Puses vienojas, ka visus izdevu</w:t>
      </w:r>
      <w:r w:rsidR="00B7682B" w:rsidRPr="002B3747">
        <w:rPr>
          <w:sz w:val="22"/>
          <w:szCs w:val="22"/>
          <w:lang w:val="lv-LV"/>
        </w:rPr>
        <w:t>mus, kas saistīti ar Tehnikas</w:t>
      </w:r>
      <w:r w:rsidRPr="002B3747">
        <w:rPr>
          <w:sz w:val="22"/>
          <w:szCs w:val="22"/>
          <w:lang w:val="lv-LV"/>
        </w:rPr>
        <w:t xml:space="preserve"> pirkšanu, sedz Pircējs.</w:t>
      </w:r>
    </w:p>
    <w:p w:rsidR="005672C2" w:rsidRPr="002B3747" w:rsidRDefault="005672C2" w:rsidP="00D14C12">
      <w:pPr>
        <w:numPr>
          <w:ilvl w:val="0"/>
          <w:numId w:val="9"/>
        </w:numPr>
        <w:spacing w:after="60"/>
        <w:ind w:left="426" w:hanging="426"/>
        <w:jc w:val="center"/>
        <w:rPr>
          <w:b/>
          <w:bCs/>
          <w:sz w:val="22"/>
          <w:szCs w:val="22"/>
          <w:lang w:val="lv-LV"/>
        </w:rPr>
      </w:pPr>
      <w:r w:rsidRPr="002B3747">
        <w:rPr>
          <w:b/>
          <w:bCs/>
          <w:sz w:val="22"/>
          <w:szCs w:val="22"/>
          <w:lang w:val="lv-LV"/>
        </w:rPr>
        <w:t>Pircēja tiesības un pienākumi</w:t>
      </w:r>
    </w:p>
    <w:p w:rsidR="005672C2" w:rsidRPr="002B3747" w:rsidRDefault="005672C2" w:rsidP="00D14C12">
      <w:pPr>
        <w:numPr>
          <w:ilvl w:val="1"/>
          <w:numId w:val="9"/>
        </w:numPr>
        <w:spacing w:after="60"/>
        <w:ind w:left="567" w:hanging="567"/>
        <w:jc w:val="both"/>
        <w:rPr>
          <w:sz w:val="22"/>
          <w:szCs w:val="22"/>
          <w:lang w:val="lv-LV"/>
        </w:rPr>
      </w:pPr>
      <w:r w:rsidRPr="002B3747">
        <w:rPr>
          <w:sz w:val="22"/>
          <w:szCs w:val="22"/>
          <w:lang w:val="lv-LV"/>
        </w:rPr>
        <w:t>Pircējs apņemas apmaksāt visus izdevumus</w:t>
      </w:r>
      <w:r w:rsidR="00236C92">
        <w:rPr>
          <w:sz w:val="22"/>
          <w:szCs w:val="22"/>
          <w:lang w:val="lv-LV"/>
        </w:rPr>
        <w:t xml:space="preserve"> (ja attiecināmi)</w:t>
      </w:r>
      <w:r w:rsidRPr="002B3747">
        <w:rPr>
          <w:sz w:val="22"/>
          <w:szCs w:val="22"/>
          <w:lang w:val="lv-LV"/>
        </w:rPr>
        <w:t>, kas maksājami VAS ”Ceļu satiksmes drošības direkcija”, sakarā ar īpašumtiesību pāreju no Pārdevēja uz Pircēju.</w:t>
      </w:r>
    </w:p>
    <w:p w:rsidR="005672C2" w:rsidRPr="002B3747" w:rsidRDefault="005672C2" w:rsidP="00D14C12">
      <w:pPr>
        <w:numPr>
          <w:ilvl w:val="1"/>
          <w:numId w:val="9"/>
        </w:numPr>
        <w:spacing w:after="60"/>
        <w:ind w:left="567" w:hanging="567"/>
        <w:jc w:val="both"/>
        <w:rPr>
          <w:sz w:val="22"/>
          <w:szCs w:val="22"/>
          <w:lang w:val="lv-LV"/>
        </w:rPr>
      </w:pPr>
      <w:r w:rsidRPr="002B3747">
        <w:rPr>
          <w:sz w:val="22"/>
          <w:szCs w:val="22"/>
          <w:lang w:val="lv-LV"/>
        </w:rPr>
        <w:t>Pircēja p</w:t>
      </w:r>
      <w:r w:rsidR="002E5F8F" w:rsidRPr="002B3747">
        <w:rPr>
          <w:sz w:val="22"/>
          <w:szCs w:val="22"/>
          <w:lang w:val="lv-LV"/>
        </w:rPr>
        <w:t>ienākums ir samaksāt Tehnikas</w:t>
      </w:r>
      <w:r w:rsidRPr="002B3747">
        <w:rPr>
          <w:sz w:val="22"/>
          <w:szCs w:val="22"/>
          <w:lang w:val="lv-LV"/>
        </w:rPr>
        <w:t xml:space="preserve"> pirkuma maksu Līgumā noteiktajā termiņā un apmērā.</w:t>
      </w:r>
    </w:p>
    <w:p w:rsidR="005672C2" w:rsidRPr="002B3747" w:rsidRDefault="005672C2" w:rsidP="00D14C12">
      <w:pPr>
        <w:numPr>
          <w:ilvl w:val="1"/>
          <w:numId w:val="9"/>
        </w:numPr>
        <w:spacing w:after="60"/>
        <w:ind w:left="567" w:hanging="567"/>
        <w:jc w:val="both"/>
        <w:rPr>
          <w:sz w:val="22"/>
          <w:szCs w:val="22"/>
          <w:lang w:val="lv-LV"/>
        </w:rPr>
      </w:pPr>
      <w:r w:rsidRPr="002B3747">
        <w:rPr>
          <w:sz w:val="22"/>
          <w:szCs w:val="22"/>
          <w:lang w:val="lv-LV"/>
        </w:rPr>
        <w:t>Pircējs nav tiesīgs ats</w:t>
      </w:r>
      <w:r w:rsidR="009E6773" w:rsidRPr="002B3747">
        <w:rPr>
          <w:sz w:val="22"/>
          <w:szCs w:val="22"/>
          <w:lang w:val="lv-LV"/>
        </w:rPr>
        <w:t>avināt vai apgrūtināt Tehniku</w:t>
      </w:r>
      <w:r w:rsidRPr="002B3747">
        <w:rPr>
          <w:sz w:val="22"/>
          <w:szCs w:val="22"/>
          <w:lang w:val="lv-LV"/>
        </w:rPr>
        <w:t xml:space="preserve"> ar saistībām līdz pilnīgai pirkuma maksas samaksai.</w:t>
      </w:r>
    </w:p>
    <w:p w:rsidR="005672C2" w:rsidRPr="002B3747" w:rsidRDefault="001A376B" w:rsidP="00D14C12">
      <w:pPr>
        <w:numPr>
          <w:ilvl w:val="1"/>
          <w:numId w:val="9"/>
        </w:numPr>
        <w:spacing w:after="60"/>
        <w:ind w:left="567" w:hanging="567"/>
        <w:jc w:val="both"/>
        <w:rPr>
          <w:sz w:val="22"/>
          <w:szCs w:val="22"/>
          <w:lang w:val="lv-LV"/>
        </w:rPr>
      </w:pPr>
      <w:r w:rsidRPr="002B3747">
        <w:rPr>
          <w:sz w:val="22"/>
          <w:szCs w:val="22"/>
          <w:lang w:val="lv-LV"/>
        </w:rPr>
        <w:t>Tehnika</w:t>
      </w:r>
      <w:r w:rsidR="005672C2" w:rsidRPr="002B3747">
        <w:rPr>
          <w:sz w:val="22"/>
          <w:szCs w:val="22"/>
          <w:lang w:val="lv-LV"/>
        </w:rPr>
        <w:t xml:space="preserve"> tiek nodota un īpašuma tiesības uz to Pircējs iegūst pēc pilnīgas pirkuma samaksas veikšanas un tās </w:t>
      </w:r>
      <w:proofErr w:type="spellStart"/>
      <w:r w:rsidR="005672C2" w:rsidRPr="002B3747">
        <w:rPr>
          <w:sz w:val="22"/>
          <w:szCs w:val="22"/>
          <w:lang w:val="lv-LV"/>
        </w:rPr>
        <w:t>pārreģistrācijas</w:t>
      </w:r>
      <w:proofErr w:type="spellEnd"/>
      <w:r w:rsidR="005672C2" w:rsidRPr="002B3747">
        <w:rPr>
          <w:sz w:val="22"/>
          <w:szCs w:val="22"/>
          <w:lang w:val="lv-LV"/>
        </w:rPr>
        <w:t xml:space="preserve"> VAS ”Ceļu satiksmes drošības direkcija”</w:t>
      </w:r>
      <w:r w:rsidR="00BF41F2" w:rsidRPr="002B3747">
        <w:rPr>
          <w:sz w:val="22"/>
          <w:szCs w:val="22"/>
          <w:lang w:val="lv-LV"/>
        </w:rPr>
        <w:t xml:space="preserve"> (ja attiecināms)</w:t>
      </w:r>
      <w:r w:rsidR="005672C2" w:rsidRPr="002B3747">
        <w:rPr>
          <w:sz w:val="22"/>
          <w:szCs w:val="22"/>
          <w:lang w:val="lv-LV"/>
        </w:rPr>
        <w:t>.</w:t>
      </w:r>
    </w:p>
    <w:p w:rsidR="005672C2" w:rsidRPr="002B3747" w:rsidRDefault="005672C2" w:rsidP="00F718A9">
      <w:pPr>
        <w:numPr>
          <w:ilvl w:val="1"/>
          <w:numId w:val="9"/>
        </w:numPr>
        <w:spacing w:after="60"/>
        <w:ind w:left="567" w:hanging="567"/>
        <w:jc w:val="both"/>
        <w:rPr>
          <w:sz w:val="22"/>
          <w:szCs w:val="22"/>
          <w:lang w:val="lv-LV"/>
        </w:rPr>
      </w:pPr>
      <w:r w:rsidRPr="002B3747">
        <w:rPr>
          <w:sz w:val="22"/>
          <w:szCs w:val="22"/>
          <w:lang w:val="lv-LV"/>
        </w:rPr>
        <w:t>Pārdevējam rodas prasījuma tiesība pret Pircēju, kā arī tiesības vienpusēji izbeigt šo Līgumu, ja Pircējs neizpilda šī Līguma 3.1. – 3.4.punktus.</w:t>
      </w:r>
    </w:p>
    <w:p w:rsidR="005672C2" w:rsidRPr="002B3747" w:rsidRDefault="005672C2" w:rsidP="00D14C12">
      <w:pPr>
        <w:numPr>
          <w:ilvl w:val="0"/>
          <w:numId w:val="9"/>
        </w:numPr>
        <w:spacing w:after="60"/>
        <w:ind w:left="426" w:hanging="426"/>
        <w:jc w:val="center"/>
        <w:rPr>
          <w:b/>
          <w:bCs/>
          <w:sz w:val="22"/>
          <w:szCs w:val="22"/>
          <w:lang w:val="lv-LV"/>
        </w:rPr>
      </w:pPr>
      <w:r w:rsidRPr="002B3747">
        <w:rPr>
          <w:b/>
          <w:bCs/>
          <w:sz w:val="22"/>
          <w:szCs w:val="22"/>
          <w:lang w:val="lv-LV"/>
        </w:rPr>
        <w:t>Pārdevēja tiesības un pienākumi</w:t>
      </w:r>
    </w:p>
    <w:p w:rsidR="005672C2" w:rsidRPr="002B3747" w:rsidRDefault="005672C2" w:rsidP="004F40D1">
      <w:pPr>
        <w:numPr>
          <w:ilvl w:val="1"/>
          <w:numId w:val="9"/>
        </w:numPr>
        <w:spacing w:after="60"/>
        <w:ind w:left="567" w:hanging="567"/>
        <w:jc w:val="both"/>
        <w:rPr>
          <w:sz w:val="22"/>
          <w:szCs w:val="22"/>
          <w:lang w:val="lv-LV"/>
        </w:rPr>
      </w:pPr>
      <w:r w:rsidRPr="002B3747">
        <w:rPr>
          <w:sz w:val="22"/>
          <w:szCs w:val="22"/>
          <w:lang w:val="lv-LV"/>
        </w:rPr>
        <w:t>Pārdevējs apliec</w:t>
      </w:r>
      <w:r w:rsidR="00465751" w:rsidRPr="002B3747">
        <w:rPr>
          <w:sz w:val="22"/>
          <w:szCs w:val="22"/>
          <w:lang w:val="lv-LV"/>
        </w:rPr>
        <w:t>ina, ka ir vienīgais Tehnikas</w:t>
      </w:r>
      <w:r w:rsidRPr="002B3747">
        <w:rPr>
          <w:sz w:val="22"/>
          <w:szCs w:val="22"/>
          <w:lang w:val="lv-LV"/>
        </w:rPr>
        <w:t xml:space="preserve"> īpašnieks un pārvaldnieks, kuram ir attiecīgas pilnvaras un tiesības, lai slēgtu šo Līgumu un uzņemtos tajā noteiktās saistības.</w:t>
      </w:r>
    </w:p>
    <w:p w:rsidR="005672C2" w:rsidRPr="002B3747" w:rsidRDefault="000239B6" w:rsidP="0076408F">
      <w:pPr>
        <w:numPr>
          <w:ilvl w:val="1"/>
          <w:numId w:val="9"/>
        </w:numPr>
        <w:spacing w:after="60"/>
        <w:ind w:left="567" w:hanging="567"/>
        <w:jc w:val="both"/>
        <w:rPr>
          <w:sz w:val="22"/>
          <w:szCs w:val="22"/>
          <w:lang w:val="lv-LV"/>
        </w:rPr>
      </w:pPr>
      <w:r w:rsidRPr="002B3747">
        <w:rPr>
          <w:sz w:val="22"/>
          <w:szCs w:val="22"/>
          <w:lang w:val="lv-LV"/>
        </w:rPr>
        <w:t>Augstāk minētā Tehnika</w:t>
      </w:r>
      <w:r w:rsidR="005672C2" w:rsidRPr="002B3747">
        <w:rPr>
          <w:sz w:val="22"/>
          <w:szCs w:val="22"/>
          <w:lang w:val="lv-LV"/>
        </w:rPr>
        <w:t xml:space="preserve"> nav nevienam atsavināta, ieķīlāta, tai nav uzlikti aizliegumi, arests, tā nav apgrūtināta ar nodokļu parādiem, kā arī nav nekādu citu šķēršļu, lai to pārdotu Pircējam.</w:t>
      </w:r>
    </w:p>
    <w:p w:rsidR="005672C2" w:rsidRPr="002B3747" w:rsidRDefault="005672C2" w:rsidP="00F718A9">
      <w:pPr>
        <w:numPr>
          <w:ilvl w:val="1"/>
          <w:numId w:val="9"/>
        </w:numPr>
        <w:spacing w:after="60"/>
        <w:ind w:left="567" w:hanging="567"/>
        <w:jc w:val="both"/>
        <w:rPr>
          <w:sz w:val="22"/>
          <w:szCs w:val="22"/>
          <w:lang w:val="lv-LV"/>
        </w:rPr>
      </w:pPr>
      <w:r w:rsidRPr="002B3747">
        <w:rPr>
          <w:sz w:val="22"/>
          <w:szCs w:val="22"/>
          <w:lang w:val="lv-LV"/>
        </w:rPr>
        <w:t>Ja Pircējs nav izpildījis Līguma 3.2. un 3.3.punktā noteiktos pienākumus noteiktajā termiņā, Pārdevēj</w:t>
      </w:r>
      <w:r w:rsidR="00EF3836" w:rsidRPr="002B3747">
        <w:rPr>
          <w:sz w:val="22"/>
          <w:szCs w:val="22"/>
          <w:lang w:val="lv-LV"/>
        </w:rPr>
        <w:t>s ir tiesīgs noslēgt Tehnikas</w:t>
      </w:r>
      <w:r w:rsidRPr="002B3747">
        <w:rPr>
          <w:sz w:val="22"/>
          <w:szCs w:val="22"/>
          <w:lang w:val="lv-LV"/>
        </w:rPr>
        <w:t xml:space="preserve"> pirkuma līgumu ar citu izsoles dalībnieku un/vai uzsākt jaunu pārdošanas procedūru.</w:t>
      </w:r>
    </w:p>
    <w:p w:rsidR="005672C2" w:rsidRPr="002B3747" w:rsidRDefault="005672C2" w:rsidP="00D14C12">
      <w:pPr>
        <w:numPr>
          <w:ilvl w:val="0"/>
          <w:numId w:val="9"/>
        </w:numPr>
        <w:spacing w:after="60"/>
        <w:ind w:left="426" w:hanging="426"/>
        <w:jc w:val="center"/>
        <w:rPr>
          <w:b/>
          <w:bCs/>
          <w:sz w:val="22"/>
          <w:szCs w:val="22"/>
          <w:lang w:val="lv-LV"/>
        </w:rPr>
      </w:pPr>
      <w:r w:rsidRPr="002B3747">
        <w:rPr>
          <w:b/>
          <w:bCs/>
          <w:sz w:val="22"/>
          <w:szCs w:val="22"/>
          <w:lang w:val="lv-LV"/>
        </w:rPr>
        <w:t>Līguma spēkā stāšanās kārtība un spēkā esamība</w:t>
      </w:r>
    </w:p>
    <w:p w:rsidR="005672C2" w:rsidRPr="002B3747" w:rsidRDefault="005672C2" w:rsidP="00D14C12">
      <w:pPr>
        <w:numPr>
          <w:ilvl w:val="1"/>
          <w:numId w:val="9"/>
        </w:numPr>
        <w:spacing w:after="60"/>
        <w:ind w:left="567" w:hanging="567"/>
        <w:jc w:val="both"/>
        <w:rPr>
          <w:sz w:val="22"/>
          <w:szCs w:val="22"/>
          <w:lang w:val="lv-LV"/>
        </w:rPr>
      </w:pPr>
      <w:r w:rsidRPr="002B3747">
        <w:rPr>
          <w:sz w:val="22"/>
          <w:szCs w:val="22"/>
          <w:lang w:val="lv-LV"/>
        </w:rPr>
        <w:lastRenderedPageBreak/>
        <w:t>Līgums stājas spēkā tā parakstīšanu un ir spēkā līdz tā pilnīgai izpildei.</w:t>
      </w:r>
    </w:p>
    <w:p w:rsidR="005672C2" w:rsidRPr="002B3747" w:rsidRDefault="005672C2" w:rsidP="00D14C12">
      <w:pPr>
        <w:numPr>
          <w:ilvl w:val="1"/>
          <w:numId w:val="9"/>
        </w:numPr>
        <w:spacing w:after="60"/>
        <w:ind w:left="567" w:hanging="567"/>
        <w:jc w:val="both"/>
        <w:rPr>
          <w:sz w:val="22"/>
          <w:szCs w:val="22"/>
          <w:lang w:val="lv-LV"/>
        </w:rPr>
      </w:pPr>
      <w:r w:rsidRPr="002B3747">
        <w:rPr>
          <w:sz w:val="22"/>
          <w:szCs w:val="22"/>
          <w:lang w:val="lv-LV"/>
        </w:rPr>
        <w:t>Ja Pircējs noteiktajā termiņā nav izpildījis Līguma 3.2. un/vai 3.3.punkta noteikumu, Līgums zaudē savu spēku un nav saistošs Pārdevējam, šajā gadījumā Pircējs zaudē un tam netiek atmaksāts tā iemaksātais izsoles nodrošinājums.</w:t>
      </w:r>
    </w:p>
    <w:p w:rsidR="005672C2" w:rsidRPr="002B3747" w:rsidRDefault="005672C2" w:rsidP="00F718A9">
      <w:pPr>
        <w:numPr>
          <w:ilvl w:val="1"/>
          <w:numId w:val="9"/>
        </w:numPr>
        <w:spacing w:after="60"/>
        <w:ind w:left="567" w:hanging="567"/>
        <w:jc w:val="both"/>
        <w:rPr>
          <w:sz w:val="22"/>
          <w:szCs w:val="22"/>
          <w:lang w:val="lv-LV"/>
        </w:rPr>
      </w:pPr>
      <w:r w:rsidRPr="002B3747">
        <w:rPr>
          <w:sz w:val="22"/>
          <w:szCs w:val="22"/>
          <w:lang w:val="lv-LV"/>
        </w:rPr>
        <w:t>Ja Pircējs noteiktajā termiņā ir nokavējis Līguma 3.2.punktā noteikto pienākumu izpildi, Pārdevējs v</w:t>
      </w:r>
      <w:r w:rsidR="006D4B26" w:rsidRPr="002B3747">
        <w:rPr>
          <w:sz w:val="22"/>
          <w:szCs w:val="22"/>
          <w:lang w:val="lv-LV"/>
        </w:rPr>
        <w:t>ar piedāvāt noslēgt Tehnikas</w:t>
      </w:r>
      <w:r w:rsidRPr="002B3747">
        <w:rPr>
          <w:sz w:val="22"/>
          <w:szCs w:val="22"/>
          <w:lang w:val="lv-LV"/>
        </w:rPr>
        <w:t xml:space="preserve"> pirkuma līgumu nākošajam izsolē pārsolītajam </w:t>
      </w:r>
      <w:r w:rsidR="006D4B26" w:rsidRPr="002B3747">
        <w:rPr>
          <w:sz w:val="22"/>
          <w:szCs w:val="22"/>
          <w:lang w:val="lv-LV"/>
        </w:rPr>
        <w:t>pretendentam vai, ja Tehnikas</w:t>
      </w:r>
      <w:r w:rsidRPr="002B3747">
        <w:rPr>
          <w:sz w:val="22"/>
          <w:szCs w:val="22"/>
          <w:lang w:val="lv-LV"/>
        </w:rPr>
        <w:t xml:space="preserve"> pārdošanas izsole netika rīkota, rīkot jaunu pārdošanas procedūru.</w:t>
      </w:r>
    </w:p>
    <w:p w:rsidR="005672C2" w:rsidRPr="002B3747" w:rsidRDefault="005672C2" w:rsidP="00D14C12">
      <w:pPr>
        <w:numPr>
          <w:ilvl w:val="0"/>
          <w:numId w:val="9"/>
        </w:numPr>
        <w:spacing w:after="60"/>
        <w:ind w:left="426" w:hanging="426"/>
        <w:jc w:val="center"/>
        <w:rPr>
          <w:b/>
          <w:bCs/>
          <w:sz w:val="22"/>
          <w:szCs w:val="22"/>
          <w:lang w:val="lv-LV"/>
        </w:rPr>
      </w:pPr>
      <w:r w:rsidRPr="002B3747">
        <w:rPr>
          <w:b/>
          <w:bCs/>
          <w:sz w:val="22"/>
          <w:szCs w:val="22"/>
          <w:lang w:val="lv-LV"/>
        </w:rPr>
        <w:t>Līdzēju apliecinājumi</w:t>
      </w:r>
    </w:p>
    <w:p w:rsidR="005672C2" w:rsidRPr="002B3747" w:rsidRDefault="005672C2" w:rsidP="00D14C12">
      <w:pPr>
        <w:numPr>
          <w:ilvl w:val="1"/>
          <w:numId w:val="9"/>
        </w:numPr>
        <w:spacing w:after="60"/>
        <w:ind w:left="567" w:hanging="567"/>
        <w:jc w:val="both"/>
        <w:rPr>
          <w:bCs/>
          <w:sz w:val="22"/>
          <w:szCs w:val="22"/>
          <w:lang w:val="lv-LV"/>
        </w:rPr>
      </w:pPr>
      <w:r w:rsidRPr="002B3747">
        <w:rPr>
          <w:sz w:val="22"/>
          <w:szCs w:val="22"/>
          <w:lang w:val="lv-LV"/>
        </w:rPr>
        <w:t>Pircējs</w:t>
      </w:r>
      <w:r w:rsidRPr="002B3747">
        <w:rPr>
          <w:bCs/>
          <w:sz w:val="22"/>
          <w:szCs w:val="22"/>
          <w:lang w:val="lv-LV"/>
        </w:rPr>
        <w:t xml:space="preserve"> apliecina, ka šī Līguma slēgšanas brīdī, tam nav tiesisku vai faktisku šķēršļu noslēgt šo Līgumu un to izpildīt, kā arī tā sniegtā informācija ir patiesa un iesniegtie dokumenti ir autentiski, spēkā esoši.</w:t>
      </w:r>
    </w:p>
    <w:p w:rsidR="005672C2" w:rsidRPr="002B3747" w:rsidRDefault="005672C2" w:rsidP="00D14C12">
      <w:pPr>
        <w:numPr>
          <w:ilvl w:val="1"/>
          <w:numId w:val="9"/>
        </w:numPr>
        <w:spacing w:after="60"/>
        <w:ind w:left="567" w:hanging="567"/>
        <w:jc w:val="both"/>
        <w:rPr>
          <w:bCs/>
          <w:sz w:val="22"/>
          <w:szCs w:val="22"/>
          <w:lang w:val="lv-LV"/>
        </w:rPr>
      </w:pPr>
      <w:r w:rsidRPr="002B3747">
        <w:rPr>
          <w:sz w:val="22"/>
          <w:szCs w:val="22"/>
          <w:lang w:val="lv-LV"/>
        </w:rPr>
        <w:t>Līdzēji</w:t>
      </w:r>
      <w:r w:rsidRPr="002B3747">
        <w:rPr>
          <w:bCs/>
          <w:sz w:val="22"/>
          <w:szCs w:val="22"/>
          <w:lang w:val="lv-LV"/>
        </w:rPr>
        <w:t xml:space="preserve"> apliecina, ka tiem pilnībā ir saprotami un pieņemamai šī Līguma noteikumi.</w:t>
      </w:r>
    </w:p>
    <w:p w:rsidR="005672C2" w:rsidRPr="002B3747" w:rsidRDefault="005672C2" w:rsidP="00F718A9">
      <w:pPr>
        <w:numPr>
          <w:ilvl w:val="1"/>
          <w:numId w:val="9"/>
        </w:numPr>
        <w:spacing w:after="60"/>
        <w:ind w:left="567" w:hanging="567"/>
        <w:jc w:val="both"/>
        <w:rPr>
          <w:bCs/>
          <w:sz w:val="22"/>
          <w:szCs w:val="22"/>
          <w:lang w:val="lv-LV"/>
        </w:rPr>
      </w:pPr>
      <w:r w:rsidRPr="002B3747">
        <w:rPr>
          <w:sz w:val="22"/>
          <w:szCs w:val="22"/>
          <w:lang w:val="lv-LV"/>
        </w:rPr>
        <w:t>Pārdevējs</w:t>
      </w:r>
      <w:r w:rsidRPr="002B3747">
        <w:rPr>
          <w:bCs/>
          <w:sz w:val="22"/>
          <w:szCs w:val="22"/>
          <w:lang w:val="lv-LV"/>
        </w:rPr>
        <w:t xml:space="preserve"> apliecina, ka tas pilnībā spēj izpildīt šī Līguma noteikumus un prasības.</w:t>
      </w:r>
    </w:p>
    <w:p w:rsidR="005672C2" w:rsidRPr="002B3747" w:rsidRDefault="005672C2" w:rsidP="00D14C12">
      <w:pPr>
        <w:numPr>
          <w:ilvl w:val="0"/>
          <w:numId w:val="9"/>
        </w:numPr>
        <w:spacing w:after="60"/>
        <w:ind w:left="426" w:hanging="426"/>
        <w:jc w:val="center"/>
        <w:rPr>
          <w:b/>
          <w:bCs/>
          <w:sz w:val="22"/>
          <w:szCs w:val="22"/>
          <w:lang w:val="lv-LV"/>
        </w:rPr>
      </w:pPr>
      <w:r w:rsidRPr="002B3747">
        <w:rPr>
          <w:b/>
          <w:bCs/>
          <w:sz w:val="22"/>
          <w:szCs w:val="22"/>
          <w:lang w:val="lv-LV"/>
        </w:rPr>
        <w:t>Citi noteikumi</w:t>
      </w:r>
    </w:p>
    <w:p w:rsidR="005672C2" w:rsidRPr="002B3747" w:rsidRDefault="005672C2" w:rsidP="00D14C12">
      <w:pPr>
        <w:numPr>
          <w:ilvl w:val="1"/>
          <w:numId w:val="9"/>
        </w:numPr>
        <w:spacing w:after="60"/>
        <w:ind w:left="567" w:hanging="567"/>
        <w:jc w:val="both"/>
        <w:rPr>
          <w:sz w:val="22"/>
          <w:szCs w:val="22"/>
          <w:lang w:val="lv-LV"/>
        </w:rPr>
      </w:pPr>
      <w:r w:rsidRPr="002B3747">
        <w:rPr>
          <w:sz w:val="22"/>
          <w:szCs w:val="22"/>
          <w:lang w:val="lv-LV"/>
        </w:rPr>
        <w:t>Līguma izbeigšana ir pieļaujama Pusēm abpusēji vienojoties vai šajā Līgumā paredzētajos gadījumos.</w:t>
      </w:r>
    </w:p>
    <w:p w:rsidR="005672C2" w:rsidRPr="002B3747" w:rsidRDefault="005672C2" w:rsidP="00D14C12">
      <w:pPr>
        <w:numPr>
          <w:ilvl w:val="1"/>
          <w:numId w:val="9"/>
        </w:numPr>
        <w:spacing w:after="60"/>
        <w:ind w:left="567" w:hanging="567"/>
        <w:jc w:val="both"/>
        <w:rPr>
          <w:sz w:val="22"/>
          <w:szCs w:val="22"/>
          <w:lang w:val="lv-LV"/>
        </w:rPr>
      </w:pPr>
      <w:r w:rsidRPr="002B3747">
        <w:rPr>
          <w:sz w:val="22"/>
          <w:szCs w:val="22"/>
          <w:lang w:val="lv-LV"/>
        </w:rPr>
        <w:t>Ja Pircējs neizpilda šī Līguma noteikumus, Pārdevējs ir tiesīgs vienpusējā kārtībā lauzt Līgumu, ne mazāk kā 10 (desmit) dienas iepriekš rakstiski brīdinot Pircēju un, ja arī šajā termiņā Pircējs nav izpildījis savas ar šo Līgumu uzņemtās saistības.</w:t>
      </w:r>
    </w:p>
    <w:p w:rsidR="005672C2" w:rsidRPr="002B3747" w:rsidRDefault="005672C2" w:rsidP="00D14C12">
      <w:pPr>
        <w:numPr>
          <w:ilvl w:val="1"/>
          <w:numId w:val="9"/>
        </w:numPr>
        <w:spacing w:after="60"/>
        <w:ind w:left="567" w:hanging="567"/>
        <w:jc w:val="both"/>
        <w:rPr>
          <w:sz w:val="22"/>
          <w:szCs w:val="22"/>
          <w:lang w:val="lv-LV"/>
        </w:rPr>
      </w:pPr>
      <w:r w:rsidRPr="002B3747">
        <w:rPr>
          <w:sz w:val="22"/>
          <w:szCs w:val="22"/>
          <w:lang w:val="lv-LV"/>
        </w:rPr>
        <w:t>Līguma laušanas gadījumā, Pircējs zaudē un tam netiek atmaksāti samaksātie naudas līdzekļi, tajā skaitā izsoles nodrošinājums.</w:t>
      </w:r>
    </w:p>
    <w:p w:rsidR="005672C2" w:rsidRPr="002B3747" w:rsidRDefault="005672C2" w:rsidP="00D14C12">
      <w:pPr>
        <w:numPr>
          <w:ilvl w:val="1"/>
          <w:numId w:val="9"/>
        </w:numPr>
        <w:spacing w:after="60"/>
        <w:ind w:left="567" w:hanging="567"/>
        <w:jc w:val="both"/>
        <w:rPr>
          <w:sz w:val="22"/>
          <w:szCs w:val="22"/>
          <w:lang w:val="lv-LV"/>
        </w:rPr>
      </w:pPr>
      <w:r w:rsidRPr="002B3747">
        <w:rPr>
          <w:sz w:val="22"/>
          <w:szCs w:val="22"/>
          <w:lang w:val="lv-LV"/>
        </w:rPr>
        <w:t xml:space="preserve">Visi labojumi un papildinājumi pie šī Līguma ir sastādāmi </w:t>
      </w:r>
      <w:proofErr w:type="spellStart"/>
      <w:r w:rsidRPr="002B3747">
        <w:rPr>
          <w:sz w:val="22"/>
          <w:szCs w:val="22"/>
          <w:lang w:val="lv-LV"/>
        </w:rPr>
        <w:t>rakstveidā</w:t>
      </w:r>
      <w:proofErr w:type="spellEnd"/>
      <w:r w:rsidRPr="002B3747">
        <w:rPr>
          <w:sz w:val="22"/>
          <w:szCs w:val="22"/>
          <w:lang w:val="lv-LV"/>
        </w:rPr>
        <w:t xml:space="preserve"> un stājas spēkā pēc tam, kad tos ir parakstījušas abas Puses, pēc parakstīšanas tie kļūst par šī Līguma pielikumu, neatņemamu sastāvdaļu.</w:t>
      </w:r>
    </w:p>
    <w:p w:rsidR="005672C2" w:rsidRPr="002B3747" w:rsidRDefault="005672C2" w:rsidP="00D14C12">
      <w:pPr>
        <w:numPr>
          <w:ilvl w:val="1"/>
          <w:numId w:val="9"/>
        </w:numPr>
        <w:spacing w:after="60"/>
        <w:ind w:left="567" w:hanging="567"/>
        <w:jc w:val="both"/>
        <w:rPr>
          <w:sz w:val="22"/>
          <w:szCs w:val="22"/>
          <w:lang w:val="lv-LV"/>
        </w:rPr>
      </w:pPr>
      <w:r w:rsidRPr="002B3747">
        <w:rPr>
          <w:sz w:val="22"/>
          <w:szCs w:val="22"/>
          <w:lang w:val="lv-LV"/>
        </w:rPr>
        <w:t>Ja kāds no šī Līguma punktiem zaudē savu spēku, tad viss pārējais Līgums paliek spēkā, cik tālu tā spēku neietekmē spēku zaudējušais Līguma punkts.</w:t>
      </w:r>
    </w:p>
    <w:p w:rsidR="005672C2" w:rsidRPr="002B3747" w:rsidRDefault="005672C2" w:rsidP="00D14C12">
      <w:pPr>
        <w:numPr>
          <w:ilvl w:val="1"/>
          <w:numId w:val="9"/>
        </w:numPr>
        <w:spacing w:after="60"/>
        <w:ind w:left="567" w:hanging="567"/>
        <w:jc w:val="both"/>
        <w:rPr>
          <w:sz w:val="22"/>
          <w:szCs w:val="22"/>
          <w:lang w:val="lv-LV"/>
        </w:rPr>
      </w:pPr>
      <w:r w:rsidRPr="002B3747">
        <w:rPr>
          <w:sz w:val="22"/>
          <w:szCs w:val="22"/>
          <w:lang w:val="lv-LV"/>
        </w:rPr>
        <w:t>Visi strīdi un domstarpības ir risināmi savstarpēji vienojoties, taču, nespējot panākt vienošanos, Latvijas Republikas tiesā.</w:t>
      </w:r>
    </w:p>
    <w:p w:rsidR="005672C2" w:rsidRPr="002B3747" w:rsidRDefault="005672C2" w:rsidP="00D14C12">
      <w:pPr>
        <w:numPr>
          <w:ilvl w:val="1"/>
          <w:numId w:val="9"/>
        </w:numPr>
        <w:spacing w:after="60"/>
        <w:ind w:left="567" w:hanging="567"/>
        <w:jc w:val="both"/>
        <w:rPr>
          <w:sz w:val="22"/>
          <w:szCs w:val="22"/>
          <w:lang w:val="lv-LV"/>
        </w:rPr>
      </w:pPr>
      <w:r w:rsidRPr="002B3747">
        <w:rPr>
          <w:sz w:val="22"/>
          <w:szCs w:val="22"/>
          <w:lang w:val="lv-LV"/>
        </w:rPr>
        <w:t>Puses apliecina, ka pārstāvji, kuri paraksta šo Līgumu, ir tiesīgi pārstāvēt puses, tiem piemīt nepieciešamā tiesībspēja un rīcībspēja.</w:t>
      </w:r>
    </w:p>
    <w:p w:rsidR="005672C2" w:rsidRPr="002B3747" w:rsidRDefault="005672C2" w:rsidP="00D14C12">
      <w:pPr>
        <w:numPr>
          <w:ilvl w:val="1"/>
          <w:numId w:val="9"/>
        </w:numPr>
        <w:spacing w:after="60"/>
        <w:ind w:left="567" w:hanging="567"/>
        <w:jc w:val="both"/>
        <w:rPr>
          <w:sz w:val="22"/>
          <w:szCs w:val="22"/>
          <w:lang w:val="lv-LV"/>
        </w:rPr>
      </w:pPr>
      <w:r w:rsidRPr="002B3747">
        <w:rPr>
          <w:sz w:val="22"/>
          <w:szCs w:val="22"/>
          <w:lang w:val="lv-LV"/>
        </w:rPr>
        <w:t>Vēstules, iesniegumi, pieteikumi un cita korespondence ir nosūtāma ierakstītā vēstulē ar paziņojumu uz šajā Līgumā norādītajām Pušu adresēm vai iesniedzama personiski un ir uzskatāma par iesniegtu, saņemot rakstisku apliecinājumu par saņemšanu vai, ja tiek sūtīta ierakstītā vēstulē ar paziņojumu, tad 5 (piecu) darba dienu laikā pēc nosūtīšanas. Pušu pienākums ir paziņot otrai pusei par izmaiņām korespondences adresē, ja tas netiek darīts, tad korespondence, kas tiek nosūtīta uz šajā Līgumā norādīto adresi ir uzskatāma par nosūtītu.</w:t>
      </w:r>
    </w:p>
    <w:p w:rsidR="005672C2" w:rsidRPr="002B3747" w:rsidRDefault="005672C2" w:rsidP="0028766D">
      <w:pPr>
        <w:numPr>
          <w:ilvl w:val="1"/>
          <w:numId w:val="9"/>
        </w:numPr>
        <w:spacing w:after="60"/>
        <w:ind w:left="567" w:hanging="567"/>
        <w:jc w:val="both"/>
        <w:rPr>
          <w:sz w:val="22"/>
          <w:szCs w:val="22"/>
          <w:lang w:val="lv-LV"/>
        </w:rPr>
      </w:pPr>
      <w:r w:rsidRPr="002B3747">
        <w:rPr>
          <w:sz w:val="22"/>
          <w:szCs w:val="22"/>
          <w:lang w:val="lv-LV"/>
        </w:rPr>
        <w:t>Līgums ir sastādīts un parakstīts 2 (divos) eksemplāros, katrs eksemplārs uz 3 (trīs) lapām, viens eksemplārs Pircējam, viens eksemplārs Pārdevējam.</w:t>
      </w:r>
    </w:p>
    <w:p w:rsidR="005672C2" w:rsidRPr="002B3747" w:rsidRDefault="005672C2" w:rsidP="00025D78">
      <w:pPr>
        <w:spacing w:after="60"/>
        <w:jc w:val="both"/>
        <w:rPr>
          <w:sz w:val="22"/>
          <w:szCs w:val="22"/>
          <w:lang w:val="lv-LV"/>
        </w:rPr>
      </w:pPr>
    </w:p>
    <w:p w:rsidR="005672C2" w:rsidRPr="002B3747" w:rsidRDefault="005672C2" w:rsidP="00D14C12">
      <w:pPr>
        <w:numPr>
          <w:ilvl w:val="0"/>
          <w:numId w:val="9"/>
        </w:numPr>
        <w:spacing w:after="60"/>
        <w:ind w:left="426" w:hanging="426"/>
        <w:jc w:val="center"/>
        <w:rPr>
          <w:b/>
          <w:bCs/>
          <w:sz w:val="22"/>
          <w:szCs w:val="22"/>
          <w:lang w:val="lv-LV"/>
        </w:rPr>
      </w:pPr>
      <w:r w:rsidRPr="002B3747">
        <w:rPr>
          <w:b/>
          <w:bCs/>
          <w:sz w:val="22"/>
          <w:szCs w:val="22"/>
          <w:lang w:val="lv-LV"/>
        </w:rPr>
        <w:t>Pušu rekvizīti un paraksti:</w:t>
      </w:r>
    </w:p>
    <w:tbl>
      <w:tblPr>
        <w:tblW w:w="9586" w:type="dxa"/>
        <w:tblLayout w:type="fixed"/>
        <w:tblLook w:val="00A0" w:firstRow="1" w:lastRow="0" w:firstColumn="1" w:lastColumn="0" w:noHBand="0" w:noVBand="0"/>
      </w:tblPr>
      <w:tblGrid>
        <w:gridCol w:w="9350"/>
        <w:gridCol w:w="236"/>
      </w:tblGrid>
      <w:tr w:rsidR="005672C2" w:rsidRPr="002B3747" w:rsidTr="002E3472">
        <w:tc>
          <w:tcPr>
            <w:tcW w:w="9350" w:type="dxa"/>
          </w:tcPr>
          <w:p w:rsidR="005672C2" w:rsidRPr="002B3747" w:rsidRDefault="005672C2" w:rsidP="00CD77D1">
            <w:pPr>
              <w:spacing w:after="120"/>
              <w:rPr>
                <w:b/>
                <w:sz w:val="22"/>
                <w:szCs w:val="22"/>
                <w:lang w:val="lv-LV"/>
              </w:rPr>
            </w:pPr>
            <w:r w:rsidRPr="002B3747">
              <w:rPr>
                <w:b/>
                <w:sz w:val="22"/>
                <w:szCs w:val="22"/>
                <w:lang w:val="lv-LV"/>
              </w:rPr>
              <w:t xml:space="preserve">          Pārdevējs                                                                                                   Pircējs</w:t>
            </w:r>
          </w:p>
        </w:tc>
        <w:tc>
          <w:tcPr>
            <w:tcW w:w="236" w:type="dxa"/>
          </w:tcPr>
          <w:p w:rsidR="005672C2" w:rsidRPr="002B3747" w:rsidRDefault="005672C2" w:rsidP="00CD77D1">
            <w:pPr>
              <w:spacing w:after="120"/>
              <w:rPr>
                <w:b/>
                <w:sz w:val="22"/>
                <w:szCs w:val="22"/>
                <w:lang w:val="lv-LV"/>
              </w:rPr>
            </w:pPr>
          </w:p>
        </w:tc>
      </w:tr>
      <w:tr w:rsidR="005672C2" w:rsidRPr="002B3747" w:rsidTr="002E3472">
        <w:tc>
          <w:tcPr>
            <w:tcW w:w="9350" w:type="dxa"/>
          </w:tcPr>
          <w:tbl>
            <w:tblPr>
              <w:tblW w:w="9214" w:type="dxa"/>
              <w:tblInd w:w="108" w:type="dxa"/>
              <w:tblLayout w:type="fixed"/>
              <w:tblLook w:val="0000" w:firstRow="0" w:lastRow="0" w:firstColumn="0" w:lastColumn="0" w:noHBand="0" w:noVBand="0"/>
            </w:tblPr>
            <w:tblGrid>
              <w:gridCol w:w="9214"/>
            </w:tblGrid>
            <w:tr w:rsidR="005672C2" w:rsidRPr="002B3747" w:rsidTr="002E3472">
              <w:tc>
                <w:tcPr>
                  <w:tcW w:w="4536" w:type="dxa"/>
                  <w:tcBorders>
                    <w:top w:val="nil"/>
                    <w:left w:val="nil"/>
                    <w:bottom w:val="nil"/>
                    <w:right w:val="nil"/>
                  </w:tcBorders>
                </w:tcPr>
                <w:p w:rsidR="005672C2" w:rsidRPr="002B3747" w:rsidRDefault="005672C2" w:rsidP="004E75A4">
                  <w:pPr>
                    <w:jc w:val="both"/>
                    <w:rPr>
                      <w:b/>
                      <w:sz w:val="22"/>
                      <w:szCs w:val="22"/>
                      <w:lang w:val="lv-LV"/>
                    </w:rPr>
                  </w:pPr>
                  <w:r w:rsidRPr="002B3747">
                    <w:rPr>
                      <w:b/>
                      <w:sz w:val="22"/>
                      <w:szCs w:val="22"/>
                      <w:lang w:val="lv-LV"/>
                    </w:rPr>
                    <w:t>SIA „RĒZEKNES NAMSAIMNIEKS”</w:t>
                  </w:r>
                </w:p>
                <w:p w:rsidR="005672C2" w:rsidRPr="002B3747" w:rsidRDefault="005672C2" w:rsidP="004E75A4">
                  <w:pPr>
                    <w:jc w:val="both"/>
                    <w:rPr>
                      <w:sz w:val="22"/>
                      <w:szCs w:val="22"/>
                      <w:lang w:val="lv-LV"/>
                    </w:rPr>
                  </w:pPr>
                  <w:proofErr w:type="spellStart"/>
                  <w:r w:rsidRPr="002B3747">
                    <w:rPr>
                      <w:sz w:val="22"/>
                      <w:szCs w:val="22"/>
                      <w:lang w:val="lv-LV"/>
                    </w:rPr>
                    <w:t>Reģ</w:t>
                  </w:r>
                  <w:proofErr w:type="spellEnd"/>
                  <w:r w:rsidRPr="002B3747">
                    <w:rPr>
                      <w:sz w:val="22"/>
                      <w:szCs w:val="22"/>
                      <w:lang w:val="lv-LV"/>
                    </w:rPr>
                    <w:t xml:space="preserve">. Nr. 40003215461 </w:t>
                  </w:r>
                </w:p>
                <w:p w:rsidR="005672C2" w:rsidRPr="002B3747" w:rsidRDefault="005672C2" w:rsidP="004E75A4">
                  <w:pPr>
                    <w:jc w:val="both"/>
                    <w:rPr>
                      <w:b/>
                      <w:sz w:val="22"/>
                      <w:szCs w:val="22"/>
                      <w:lang w:val="lv-LV"/>
                    </w:rPr>
                  </w:pPr>
                  <w:r w:rsidRPr="002B3747">
                    <w:rPr>
                      <w:sz w:val="22"/>
                      <w:szCs w:val="22"/>
                      <w:lang w:val="lv-LV"/>
                    </w:rPr>
                    <w:t xml:space="preserve">adrese: Atbrīvošanas aleja 106, </w:t>
                  </w:r>
                </w:p>
                <w:p w:rsidR="005672C2" w:rsidRPr="002B3747" w:rsidRDefault="005672C2" w:rsidP="004E75A4">
                  <w:pPr>
                    <w:jc w:val="both"/>
                    <w:rPr>
                      <w:sz w:val="22"/>
                      <w:szCs w:val="22"/>
                      <w:lang w:val="lv-LV"/>
                    </w:rPr>
                  </w:pPr>
                  <w:r w:rsidRPr="002B3747">
                    <w:rPr>
                      <w:sz w:val="22"/>
                      <w:szCs w:val="22"/>
                      <w:lang w:val="lv-LV"/>
                    </w:rPr>
                    <w:t>Rēzekne, LV-4600</w:t>
                  </w:r>
                </w:p>
                <w:p w:rsidR="005672C2" w:rsidRPr="002B3747" w:rsidRDefault="005672C2" w:rsidP="004E75A4">
                  <w:pPr>
                    <w:jc w:val="both"/>
                    <w:rPr>
                      <w:sz w:val="22"/>
                      <w:szCs w:val="22"/>
                      <w:lang w:val="lv-LV"/>
                    </w:rPr>
                  </w:pPr>
                  <w:r w:rsidRPr="002B3747">
                    <w:rPr>
                      <w:sz w:val="22"/>
                      <w:szCs w:val="22"/>
                      <w:lang w:val="lv-LV"/>
                    </w:rPr>
                    <w:t xml:space="preserve">PVN reģistrācija Nr.LV40003215461 </w:t>
                  </w:r>
                </w:p>
                <w:p w:rsidR="005672C2" w:rsidRPr="002B3747" w:rsidRDefault="005672C2" w:rsidP="004E75A4">
                  <w:pPr>
                    <w:jc w:val="both"/>
                    <w:rPr>
                      <w:sz w:val="22"/>
                      <w:szCs w:val="22"/>
                      <w:lang w:val="lv-LV"/>
                    </w:rPr>
                  </w:pPr>
                  <w:r w:rsidRPr="002B3747">
                    <w:rPr>
                      <w:sz w:val="22"/>
                      <w:szCs w:val="22"/>
                      <w:lang w:val="lv-LV"/>
                    </w:rPr>
                    <w:t xml:space="preserve">Banka: A/S </w:t>
                  </w:r>
                  <w:proofErr w:type="spellStart"/>
                  <w:r w:rsidRPr="002B3747">
                    <w:rPr>
                      <w:sz w:val="22"/>
                      <w:szCs w:val="22"/>
                      <w:lang w:val="lv-LV"/>
                    </w:rPr>
                    <w:t>Swedbanka</w:t>
                  </w:r>
                  <w:proofErr w:type="spellEnd"/>
                </w:p>
                <w:p w:rsidR="005672C2" w:rsidRPr="002B3747" w:rsidRDefault="005672C2" w:rsidP="004E75A4">
                  <w:pPr>
                    <w:jc w:val="both"/>
                    <w:rPr>
                      <w:sz w:val="22"/>
                      <w:szCs w:val="22"/>
                      <w:lang w:val="lv-LV"/>
                    </w:rPr>
                  </w:pPr>
                  <w:r w:rsidRPr="002B3747">
                    <w:rPr>
                      <w:sz w:val="22"/>
                      <w:szCs w:val="22"/>
                      <w:lang w:val="lv-LV"/>
                    </w:rPr>
                    <w:t>Konta Nr. LV62HABA0001407040853</w:t>
                  </w:r>
                </w:p>
              </w:tc>
            </w:tr>
            <w:tr w:rsidR="005672C2" w:rsidRPr="002B3747" w:rsidTr="002E3472">
              <w:tc>
                <w:tcPr>
                  <w:tcW w:w="4536" w:type="dxa"/>
                  <w:tcBorders>
                    <w:top w:val="nil"/>
                    <w:left w:val="nil"/>
                    <w:bottom w:val="nil"/>
                    <w:right w:val="nil"/>
                  </w:tcBorders>
                </w:tcPr>
                <w:p w:rsidR="005672C2" w:rsidRPr="002B3747" w:rsidRDefault="005672C2" w:rsidP="0081310F">
                  <w:pPr>
                    <w:rPr>
                      <w:sz w:val="22"/>
                      <w:szCs w:val="22"/>
                    </w:rPr>
                  </w:pPr>
                </w:p>
                <w:p w:rsidR="005672C2" w:rsidRPr="002B3747" w:rsidRDefault="005672C2" w:rsidP="0081310F">
                  <w:pPr>
                    <w:rPr>
                      <w:sz w:val="22"/>
                      <w:szCs w:val="22"/>
                    </w:rPr>
                  </w:pPr>
                  <w:r w:rsidRPr="002B3747">
                    <w:rPr>
                      <w:sz w:val="22"/>
                      <w:szCs w:val="22"/>
                    </w:rPr>
                    <w:t xml:space="preserve">Valdes </w:t>
                  </w:r>
                  <w:proofErr w:type="spellStart"/>
                  <w:r w:rsidRPr="002B3747">
                    <w:rPr>
                      <w:sz w:val="22"/>
                      <w:szCs w:val="22"/>
                    </w:rPr>
                    <w:t>loceklis</w:t>
                  </w:r>
                  <w:proofErr w:type="spellEnd"/>
                  <w:r w:rsidRPr="002B3747">
                    <w:rPr>
                      <w:sz w:val="22"/>
                      <w:szCs w:val="22"/>
                    </w:rPr>
                    <w:t>:</w:t>
                  </w:r>
                  <w:r w:rsidR="002B3747">
                    <w:rPr>
                      <w:sz w:val="22"/>
                      <w:szCs w:val="22"/>
                    </w:rPr>
                    <w:t xml:space="preserve">         </w:t>
                  </w:r>
                  <w:r w:rsidRPr="002B3747">
                    <w:rPr>
                      <w:sz w:val="22"/>
                      <w:szCs w:val="22"/>
                    </w:rPr>
                    <w:t>_/</w:t>
                  </w:r>
                  <w:proofErr w:type="spellStart"/>
                  <w:r w:rsidR="00ED7C47" w:rsidRPr="002B3747">
                    <w:rPr>
                      <w:sz w:val="22"/>
                      <w:szCs w:val="22"/>
                    </w:rPr>
                    <w:t>P.Dzalbe</w:t>
                  </w:r>
                  <w:proofErr w:type="spellEnd"/>
                  <w:r w:rsidRPr="002B3747">
                    <w:rPr>
                      <w:sz w:val="22"/>
                      <w:szCs w:val="22"/>
                    </w:rPr>
                    <w:t>/</w:t>
                  </w:r>
                </w:p>
              </w:tc>
            </w:tr>
          </w:tbl>
          <w:p w:rsidR="005672C2" w:rsidRPr="002B3747" w:rsidRDefault="005672C2" w:rsidP="0081310F">
            <w:pPr>
              <w:rPr>
                <w:b/>
                <w:i/>
                <w:sz w:val="22"/>
                <w:szCs w:val="22"/>
                <w:lang w:val="en-US"/>
              </w:rPr>
            </w:pPr>
          </w:p>
          <w:p w:rsidR="005672C2" w:rsidRPr="002B3747" w:rsidRDefault="005672C2" w:rsidP="0081310F">
            <w:pPr>
              <w:jc w:val="both"/>
              <w:rPr>
                <w:sz w:val="22"/>
                <w:szCs w:val="22"/>
                <w:lang w:val="en-US"/>
              </w:rPr>
            </w:pPr>
          </w:p>
          <w:tbl>
            <w:tblPr>
              <w:tblW w:w="0" w:type="auto"/>
              <w:tblInd w:w="5" w:type="dxa"/>
              <w:tblLayout w:type="fixed"/>
              <w:tblLook w:val="00A0" w:firstRow="1" w:lastRow="0" w:firstColumn="1" w:lastColumn="0" w:noHBand="0" w:noVBand="0"/>
            </w:tblPr>
            <w:tblGrid>
              <w:gridCol w:w="8880"/>
              <w:gridCol w:w="236"/>
            </w:tblGrid>
            <w:tr w:rsidR="005672C2" w:rsidRPr="002B3747" w:rsidTr="002E3472">
              <w:trPr>
                <w:trHeight w:val="2349"/>
              </w:trPr>
              <w:tc>
                <w:tcPr>
                  <w:tcW w:w="8880" w:type="dxa"/>
                  <w:tcBorders>
                    <w:top w:val="nil"/>
                    <w:left w:val="nil"/>
                    <w:bottom w:val="nil"/>
                    <w:right w:val="nil"/>
                  </w:tcBorders>
                </w:tcPr>
                <w:tbl>
                  <w:tblPr>
                    <w:tblW w:w="9214" w:type="dxa"/>
                    <w:tblInd w:w="108" w:type="dxa"/>
                    <w:tblLayout w:type="fixed"/>
                    <w:tblLook w:val="0000" w:firstRow="0" w:lastRow="0" w:firstColumn="0" w:lastColumn="0" w:noHBand="0" w:noVBand="0"/>
                  </w:tblPr>
                  <w:tblGrid>
                    <w:gridCol w:w="4678"/>
                    <w:gridCol w:w="4536"/>
                  </w:tblGrid>
                  <w:tr w:rsidR="005672C2" w:rsidRPr="002B3747" w:rsidTr="002E3472">
                    <w:tc>
                      <w:tcPr>
                        <w:tcW w:w="4678" w:type="dxa"/>
                        <w:tcBorders>
                          <w:top w:val="nil"/>
                          <w:left w:val="nil"/>
                          <w:bottom w:val="nil"/>
                          <w:right w:val="nil"/>
                        </w:tcBorders>
                      </w:tcPr>
                      <w:p w:rsidR="005672C2" w:rsidRPr="002B3747" w:rsidRDefault="005672C2" w:rsidP="001E7D53">
                        <w:pPr>
                          <w:jc w:val="both"/>
                          <w:rPr>
                            <w:b/>
                            <w:i/>
                            <w:sz w:val="22"/>
                            <w:szCs w:val="22"/>
                          </w:rPr>
                        </w:pPr>
                      </w:p>
                    </w:tc>
                    <w:tc>
                      <w:tcPr>
                        <w:tcW w:w="4536" w:type="dxa"/>
                        <w:tcBorders>
                          <w:top w:val="nil"/>
                          <w:left w:val="nil"/>
                          <w:bottom w:val="nil"/>
                          <w:right w:val="nil"/>
                        </w:tcBorders>
                      </w:tcPr>
                      <w:p w:rsidR="005672C2" w:rsidRPr="002B3747" w:rsidRDefault="005672C2" w:rsidP="001E7D53">
                        <w:pPr>
                          <w:jc w:val="both"/>
                          <w:rPr>
                            <w:sz w:val="22"/>
                            <w:szCs w:val="22"/>
                          </w:rPr>
                        </w:pPr>
                      </w:p>
                    </w:tc>
                  </w:tr>
                  <w:tr w:rsidR="005672C2" w:rsidRPr="002B3747" w:rsidTr="002E3472">
                    <w:tc>
                      <w:tcPr>
                        <w:tcW w:w="4678" w:type="dxa"/>
                        <w:tcBorders>
                          <w:top w:val="nil"/>
                          <w:left w:val="nil"/>
                          <w:bottom w:val="nil"/>
                          <w:right w:val="nil"/>
                        </w:tcBorders>
                      </w:tcPr>
                      <w:p w:rsidR="005672C2" w:rsidRPr="002B3747" w:rsidRDefault="005672C2">
                        <w:pPr>
                          <w:rPr>
                            <w:sz w:val="22"/>
                            <w:szCs w:val="22"/>
                          </w:rPr>
                        </w:pPr>
                      </w:p>
                    </w:tc>
                    <w:tc>
                      <w:tcPr>
                        <w:tcW w:w="4536" w:type="dxa"/>
                        <w:tcBorders>
                          <w:top w:val="nil"/>
                          <w:left w:val="nil"/>
                          <w:bottom w:val="nil"/>
                          <w:right w:val="nil"/>
                        </w:tcBorders>
                      </w:tcPr>
                      <w:p w:rsidR="005672C2" w:rsidRPr="002B3747" w:rsidRDefault="005672C2">
                        <w:pPr>
                          <w:rPr>
                            <w:sz w:val="22"/>
                            <w:szCs w:val="22"/>
                          </w:rPr>
                        </w:pPr>
                      </w:p>
                    </w:tc>
                  </w:tr>
                </w:tbl>
                <w:p w:rsidR="005672C2" w:rsidRPr="002B3747" w:rsidRDefault="005672C2" w:rsidP="004E75A4">
                  <w:pPr>
                    <w:tabs>
                      <w:tab w:val="left" w:pos="5040"/>
                    </w:tabs>
                    <w:jc w:val="both"/>
                    <w:rPr>
                      <w:spacing w:val="-3"/>
                      <w:sz w:val="22"/>
                      <w:szCs w:val="22"/>
                      <w:lang w:val="lv-LV"/>
                    </w:rPr>
                  </w:pPr>
                </w:p>
              </w:tc>
              <w:tc>
                <w:tcPr>
                  <w:tcW w:w="235" w:type="dxa"/>
                  <w:tcBorders>
                    <w:top w:val="nil"/>
                    <w:left w:val="nil"/>
                    <w:bottom w:val="nil"/>
                    <w:right w:val="nil"/>
                  </w:tcBorders>
                </w:tcPr>
                <w:p w:rsidR="005672C2" w:rsidRPr="002B3747" w:rsidRDefault="005672C2" w:rsidP="004E75A4">
                  <w:pPr>
                    <w:pStyle w:val="UDStyle7"/>
                    <w:jc w:val="both"/>
                    <w:rPr>
                      <w:rFonts w:ascii="Times New Roman" w:hAnsi="Times New Roman" w:cs="Times New Roman"/>
                      <w:color w:val="auto"/>
                      <w:sz w:val="22"/>
                      <w:szCs w:val="22"/>
                    </w:rPr>
                  </w:pPr>
                </w:p>
              </w:tc>
            </w:tr>
          </w:tbl>
          <w:p w:rsidR="005672C2" w:rsidRPr="002B3747" w:rsidRDefault="005672C2" w:rsidP="00C4550C">
            <w:pPr>
              <w:rPr>
                <w:b/>
                <w:sz w:val="22"/>
                <w:szCs w:val="22"/>
                <w:lang w:val="lv-LV"/>
              </w:rPr>
            </w:pPr>
          </w:p>
        </w:tc>
        <w:tc>
          <w:tcPr>
            <w:tcW w:w="236" w:type="dxa"/>
          </w:tcPr>
          <w:p w:rsidR="005672C2" w:rsidRPr="002B3747" w:rsidRDefault="005672C2" w:rsidP="00C4550C">
            <w:pPr>
              <w:rPr>
                <w:b/>
                <w:sz w:val="22"/>
                <w:szCs w:val="22"/>
                <w:lang w:val="lv-LV"/>
              </w:rPr>
            </w:pPr>
          </w:p>
        </w:tc>
      </w:tr>
      <w:tr w:rsidR="005672C2" w:rsidRPr="00B3166E" w:rsidTr="002E3472">
        <w:tc>
          <w:tcPr>
            <w:tcW w:w="9350" w:type="dxa"/>
          </w:tcPr>
          <w:p w:rsidR="005672C2" w:rsidRPr="00CD77D1" w:rsidRDefault="005672C2" w:rsidP="00C4550C">
            <w:pPr>
              <w:rPr>
                <w:sz w:val="23"/>
                <w:szCs w:val="23"/>
                <w:lang w:val="lv-LV"/>
              </w:rPr>
            </w:pPr>
          </w:p>
        </w:tc>
        <w:tc>
          <w:tcPr>
            <w:tcW w:w="236" w:type="dxa"/>
          </w:tcPr>
          <w:p w:rsidR="005672C2" w:rsidRPr="00CD77D1" w:rsidRDefault="005672C2" w:rsidP="00C4550C">
            <w:pPr>
              <w:rPr>
                <w:sz w:val="23"/>
                <w:szCs w:val="23"/>
                <w:lang w:val="lv-LV"/>
              </w:rPr>
            </w:pPr>
          </w:p>
        </w:tc>
      </w:tr>
      <w:tr w:rsidR="005672C2" w:rsidRPr="00B3166E" w:rsidTr="002E3472">
        <w:tc>
          <w:tcPr>
            <w:tcW w:w="9350" w:type="dxa"/>
          </w:tcPr>
          <w:p w:rsidR="005672C2" w:rsidRPr="00CD77D1" w:rsidRDefault="005672C2" w:rsidP="00C4550C">
            <w:pPr>
              <w:rPr>
                <w:sz w:val="23"/>
                <w:szCs w:val="23"/>
                <w:lang w:val="lv-LV"/>
              </w:rPr>
            </w:pPr>
          </w:p>
        </w:tc>
        <w:tc>
          <w:tcPr>
            <w:tcW w:w="236" w:type="dxa"/>
          </w:tcPr>
          <w:p w:rsidR="005672C2" w:rsidRPr="00CD77D1" w:rsidRDefault="005672C2" w:rsidP="00C4550C">
            <w:pPr>
              <w:rPr>
                <w:sz w:val="23"/>
                <w:szCs w:val="23"/>
                <w:lang w:val="lv-LV"/>
              </w:rPr>
            </w:pPr>
          </w:p>
        </w:tc>
      </w:tr>
      <w:tr w:rsidR="005672C2" w:rsidRPr="00B3166E" w:rsidTr="002E3472">
        <w:tc>
          <w:tcPr>
            <w:tcW w:w="9350" w:type="dxa"/>
          </w:tcPr>
          <w:p w:rsidR="005672C2" w:rsidRPr="00CD77D1" w:rsidRDefault="005672C2" w:rsidP="0076408F">
            <w:pPr>
              <w:rPr>
                <w:sz w:val="23"/>
                <w:szCs w:val="23"/>
                <w:lang w:val="lv-LV"/>
              </w:rPr>
            </w:pPr>
          </w:p>
        </w:tc>
        <w:tc>
          <w:tcPr>
            <w:tcW w:w="236" w:type="dxa"/>
          </w:tcPr>
          <w:p w:rsidR="005672C2" w:rsidRPr="00CD77D1" w:rsidRDefault="005672C2" w:rsidP="00C4550C">
            <w:pPr>
              <w:rPr>
                <w:sz w:val="23"/>
                <w:szCs w:val="23"/>
                <w:lang w:val="lv-LV"/>
              </w:rPr>
            </w:pPr>
          </w:p>
        </w:tc>
      </w:tr>
      <w:tr w:rsidR="005672C2" w:rsidRPr="00B3166E" w:rsidTr="002E3472">
        <w:tc>
          <w:tcPr>
            <w:tcW w:w="9350" w:type="dxa"/>
          </w:tcPr>
          <w:p w:rsidR="005672C2" w:rsidRPr="00CD77D1" w:rsidRDefault="005672C2" w:rsidP="00C4550C">
            <w:pPr>
              <w:rPr>
                <w:sz w:val="23"/>
                <w:szCs w:val="23"/>
                <w:lang w:val="lv-LV"/>
              </w:rPr>
            </w:pPr>
          </w:p>
        </w:tc>
        <w:tc>
          <w:tcPr>
            <w:tcW w:w="236" w:type="dxa"/>
          </w:tcPr>
          <w:p w:rsidR="005672C2" w:rsidRPr="00CD77D1" w:rsidRDefault="005672C2" w:rsidP="00C4550C">
            <w:pPr>
              <w:rPr>
                <w:sz w:val="23"/>
                <w:szCs w:val="23"/>
                <w:lang w:val="lv-LV"/>
              </w:rPr>
            </w:pPr>
          </w:p>
        </w:tc>
      </w:tr>
      <w:tr w:rsidR="005672C2" w:rsidRPr="00B3166E" w:rsidTr="002E3472">
        <w:tc>
          <w:tcPr>
            <w:tcW w:w="9350" w:type="dxa"/>
          </w:tcPr>
          <w:p w:rsidR="005672C2" w:rsidRPr="00CD77D1" w:rsidRDefault="005672C2" w:rsidP="00C4550C">
            <w:pPr>
              <w:rPr>
                <w:sz w:val="23"/>
                <w:szCs w:val="23"/>
                <w:lang w:val="lv-LV"/>
              </w:rPr>
            </w:pPr>
          </w:p>
        </w:tc>
        <w:tc>
          <w:tcPr>
            <w:tcW w:w="236" w:type="dxa"/>
          </w:tcPr>
          <w:p w:rsidR="005672C2" w:rsidRPr="00CD77D1" w:rsidRDefault="005672C2" w:rsidP="00C4550C">
            <w:pPr>
              <w:rPr>
                <w:sz w:val="23"/>
                <w:szCs w:val="23"/>
                <w:lang w:val="lv-LV"/>
              </w:rPr>
            </w:pPr>
          </w:p>
        </w:tc>
      </w:tr>
      <w:tr w:rsidR="005672C2" w:rsidRPr="00B3166E" w:rsidTr="002E3472">
        <w:tc>
          <w:tcPr>
            <w:tcW w:w="9350" w:type="dxa"/>
          </w:tcPr>
          <w:p w:rsidR="005672C2" w:rsidRPr="00CD77D1" w:rsidRDefault="005672C2" w:rsidP="0076408F">
            <w:pPr>
              <w:rPr>
                <w:sz w:val="23"/>
                <w:szCs w:val="23"/>
                <w:lang w:val="lv-LV"/>
              </w:rPr>
            </w:pPr>
          </w:p>
        </w:tc>
        <w:tc>
          <w:tcPr>
            <w:tcW w:w="236" w:type="dxa"/>
          </w:tcPr>
          <w:p w:rsidR="005672C2" w:rsidRPr="00CD77D1" w:rsidRDefault="005672C2" w:rsidP="00C4550C">
            <w:pPr>
              <w:rPr>
                <w:sz w:val="23"/>
                <w:szCs w:val="23"/>
                <w:lang w:val="lv-LV"/>
              </w:rPr>
            </w:pPr>
          </w:p>
        </w:tc>
      </w:tr>
    </w:tbl>
    <w:p w:rsidR="005672C2" w:rsidRDefault="005672C2" w:rsidP="00D83394">
      <w:pPr>
        <w:rPr>
          <w:sz w:val="23"/>
          <w:szCs w:val="23"/>
          <w:lang w:val="lv-LV"/>
        </w:rPr>
      </w:pPr>
    </w:p>
    <w:p w:rsidR="005672C2" w:rsidRDefault="005672C2" w:rsidP="00D83394">
      <w:pPr>
        <w:rPr>
          <w:sz w:val="23"/>
          <w:szCs w:val="23"/>
          <w:lang w:val="lv-LV"/>
        </w:rPr>
      </w:pPr>
    </w:p>
    <w:p w:rsidR="005672C2" w:rsidRDefault="005672C2" w:rsidP="00D83394">
      <w:pPr>
        <w:rPr>
          <w:sz w:val="23"/>
          <w:szCs w:val="23"/>
          <w:lang w:val="lv-LV"/>
        </w:rPr>
      </w:pPr>
    </w:p>
    <w:p w:rsidR="005672C2" w:rsidRDefault="005672C2" w:rsidP="00D83394">
      <w:pPr>
        <w:rPr>
          <w:sz w:val="23"/>
          <w:szCs w:val="23"/>
          <w:lang w:val="lv-LV"/>
        </w:rPr>
      </w:pPr>
    </w:p>
    <w:p w:rsidR="005672C2" w:rsidRDefault="005672C2" w:rsidP="00D83394">
      <w:pPr>
        <w:rPr>
          <w:sz w:val="23"/>
          <w:szCs w:val="23"/>
          <w:lang w:val="lv-LV"/>
        </w:rPr>
      </w:pPr>
    </w:p>
    <w:p w:rsidR="005672C2" w:rsidRPr="00B3166E" w:rsidRDefault="005672C2" w:rsidP="00D83394">
      <w:pPr>
        <w:rPr>
          <w:sz w:val="23"/>
          <w:szCs w:val="23"/>
          <w:lang w:val="lv-LV"/>
        </w:rPr>
      </w:pPr>
    </w:p>
    <w:sectPr w:rsidR="005672C2" w:rsidRPr="00B3166E" w:rsidSect="006717CD">
      <w:headerReference w:type="default" r:id="rId11"/>
      <w:footerReference w:type="default" r:id="rId12"/>
      <w:pgSz w:w="11907" w:h="16834" w:code="9"/>
      <w:pgMar w:top="180" w:right="851" w:bottom="851" w:left="170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869" w:rsidRDefault="00373869">
      <w:r>
        <w:separator/>
      </w:r>
    </w:p>
  </w:endnote>
  <w:endnote w:type="continuationSeparator" w:id="0">
    <w:p w:rsidR="00373869" w:rsidRDefault="0037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Rim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751" w:rsidRPr="00170F86" w:rsidRDefault="00465751" w:rsidP="002167E9">
    <w:pPr>
      <w:pStyle w:val="Footer"/>
      <w:tabs>
        <w:tab w:val="clear" w:pos="4153"/>
        <w:tab w:val="clear" w:pos="8306"/>
      </w:tabs>
      <w:jc w:val="right"/>
      <w:rPr>
        <w:rFonts w:ascii="Times New Roman" w:hAnsi="Times New Roman"/>
        <w:sz w:val="20"/>
      </w:rPr>
    </w:pPr>
    <w:r w:rsidRPr="00170F86">
      <w:rPr>
        <w:rFonts w:ascii="Times New Roman" w:hAnsi="Times New Roman"/>
        <w:sz w:val="20"/>
      </w:rPr>
      <w:fldChar w:fldCharType="begin"/>
    </w:r>
    <w:r w:rsidRPr="00170F86">
      <w:rPr>
        <w:rFonts w:ascii="Times New Roman" w:hAnsi="Times New Roman"/>
        <w:sz w:val="20"/>
      </w:rPr>
      <w:instrText xml:space="preserve"> PAGE   \* MERGEFORMAT </w:instrText>
    </w:r>
    <w:r w:rsidRPr="00170F86">
      <w:rPr>
        <w:rFonts w:ascii="Times New Roman" w:hAnsi="Times New Roman"/>
        <w:sz w:val="20"/>
      </w:rPr>
      <w:fldChar w:fldCharType="separate"/>
    </w:r>
    <w:r w:rsidR="00397D77">
      <w:rPr>
        <w:rFonts w:ascii="Times New Roman" w:hAnsi="Times New Roman"/>
        <w:noProof/>
        <w:sz w:val="20"/>
      </w:rPr>
      <w:t>9</w:t>
    </w:r>
    <w:r w:rsidRPr="00170F86">
      <w:rP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751" w:rsidRPr="008436EB" w:rsidRDefault="00465751" w:rsidP="008436EB">
    <w:pPr>
      <w:pStyle w:val="Footer"/>
      <w:tabs>
        <w:tab w:val="clear" w:pos="4153"/>
        <w:tab w:val="clear" w:pos="8306"/>
      </w:tabs>
      <w:jc w:val="right"/>
      <w:rPr>
        <w:rFonts w:ascii="Times New Roman" w:hAnsi="Times New Roman"/>
        <w:sz w:val="20"/>
        <w:lang w:val="lv-LV"/>
      </w:rPr>
    </w:pPr>
    <w:r w:rsidRPr="008436EB">
      <w:rPr>
        <w:rFonts w:ascii="Times New Roman" w:hAnsi="Times New Roman"/>
        <w:sz w:val="20"/>
        <w:lang w:val="lv-LV"/>
      </w:rPr>
      <w:t xml:space="preserve">lapa </w:t>
    </w:r>
    <w:r w:rsidRPr="008436EB">
      <w:rPr>
        <w:rFonts w:ascii="Times New Roman" w:hAnsi="Times New Roman"/>
        <w:b/>
        <w:bCs/>
        <w:sz w:val="20"/>
        <w:lang w:val="lv-LV"/>
      </w:rPr>
      <w:fldChar w:fldCharType="begin"/>
    </w:r>
    <w:r w:rsidRPr="008436EB">
      <w:rPr>
        <w:rFonts w:ascii="Times New Roman" w:hAnsi="Times New Roman"/>
        <w:b/>
        <w:bCs/>
        <w:sz w:val="20"/>
        <w:lang w:val="lv-LV"/>
      </w:rPr>
      <w:instrText xml:space="preserve"> PAGE </w:instrText>
    </w:r>
    <w:r w:rsidRPr="008436EB">
      <w:rPr>
        <w:rFonts w:ascii="Times New Roman" w:hAnsi="Times New Roman"/>
        <w:b/>
        <w:bCs/>
        <w:sz w:val="20"/>
        <w:lang w:val="lv-LV"/>
      </w:rPr>
      <w:fldChar w:fldCharType="separate"/>
    </w:r>
    <w:r w:rsidR="00397D77">
      <w:rPr>
        <w:rFonts w:ascii="Times New Roman" w:hAnsi="Times New Roman"/>
        <w:b/>
        <w:bCs/>
        <w:noProof/>
        <w:sz w:val="20"/>
        <w:lang w:val="lv-LV"/>
      </w:rPr>
      <w:t>15</w:t>
    </w:r>
    <w:r w:rsidRPr="008436EB">
      <w:rPr>
        <w:rFonts w:ascii="Times New Roman" w:hAnsi="Times New Roman"/>
        <w:b/>
        <w:bCs/>
        <w:sz w:val="20"/>
        <w:lang w:val="lv-LV"/>
      </w:rPr>
      <w:fldChar w:fldCharType="end"/>
    </w:r>
    <w:r w:rsidRPr="008436EB">
      <w:rPr>
        <w:rFonts w:ascii="Times New Roman" w:hAnsi="Times New Roman"/>
        <w:sz w:val="20"/>
        <w:lang w:val="lv-LV"/>
      </w:rPr>
      <w:t xml:space="preserve"> </w:t>
    </w:r>
    <w:r>
      <w:rPr>
        <w:rFonts w:ascii="Times New Roman" w:hAnsi="Times New Roman"/>
        <w:sz w:val="20"/>
        <w:lang w:val="lv-LV"/>
      </w:rPr>
      <w:t>n</w:t>
    </w:r>
    <w:r w:rsidRPr="008436EB">
      <w:rPr>
        <w:rFonts w:ascii="Times New Roman" w:hAnsi="Times New Roman"/>
        <w:sz w:val="20"/>
        <w:lang w:val="lv-LV"/>
      </w:rPr>
      <w:t xml:space="preserve">o </w:t>
    </w:r>
    <w:r w:rsidRPr="008436EB">
      <w:rPr>
        <w:rFonts w:ascii="Times New Roman" w:hAnsi="Times New Roman"/>
        <w:b/>
        <w:bCs/>
        <w:sz w:val="20"/>
        <w:lang w:val="lv-LV"/>
      </w:rPr>
      <w:fldChar w:fldCharType="begin"/>
    </w:r>
    <w:r w:rsidRPr="008436EB">
      <w:rPr>
        <w:rFonts w:ascii="Times New Roman" w:hAnsi="Times New Roman"/>
        <w:b/>
        <w:bCs/>
        <w:sz w:val="20"/>
        <w:lang w:val="lv-LV"/>
      </w:rPr>
      <w:instrText xml:space="preserve"> NUMPAGES  </w:instrText>
    </w:r>
    <w:r w:rsidRPr="008436EB">
      <w:rPr>
        <w:rFonts w:ascii="Times New Roman" w:hAnsi="Times New Roman"/>
        <w:b/>
        <w:bCs/>
        <w:sz w:val="20"/>
        <w:lang w:val="lv-LV"/>
      </w:rPr>
      <w:fldChar w:fldCharType="separate"/>
    </w:r>
    <w:r w:rsidR="00397D77">
      <w:rPr>
        <w:rFonts w:ascii="Times New Roman" w:hAnsi="Times New Roman"/>
        <w:b/>
        <w:bCs/>
        <w:noProof/>
        <w:sz w:val="20"/>
        <w:lang w:val="lv-LV"/>
      </w:rPr>
      <w:t>17</w:t>
    </w:r>
    <w:r w:rsidRPr="008436EB">
      <w:rPr>
        <w:rFonts w:ascii="Times New Roman" w:hAnsi="Times New Roman"/>
        <w:b/>
        <w:bCs/>
        <w:sz w:val="20"/>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869" w:rsidRDefault="00373869">
      <w:r>
        <w:separator/>
      </w:r>
    </w:p>
  </w:footnote>
  <w:footnote w:type="continuationSeparator" w:id="0">
    <w:p w:rsidR="00373869" w:rsidRDefault="00373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751" w:rsidRPr="00E75CDE" w:rsidRDefault="00465751" w:rsidP="00E75CDE">
    <w:pPr>
      <w:pStyle w:val="Header"/>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751" w:rsidRPr="008436EB" w:rsidRDefault="00465751" w:rsidP="008436EB">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56258"/>
    <w:multiLevelType w:val="multilevel"/>
    <w:tmpl w:val="7216257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color w:val="auto"/>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1" w15:restartNumberingAfterBreak="0">
    <w:nsid w:val="0CC21796"/>
    <w:multiLevelType w:val="hybridMultilevel"/>
    <w:tmpl w:val="061EE624"/>
    <w:lvl w:ilvl="0" w:tplc="C25E4154">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9672A"/>
    <w:multiLevelType w:val="multilevel"/>
    <w:tmpl w:val="BA4A407C"/>
    <w:lvl w:ilvl="0">
      <w:start w:val="1"/>
      <w:numFmt w:val="decimal"/>
      <w:lvlText w:val="%1."/>
      <w:lvlJc w:val="left"/>
      <w:pPr>
        <w:ind w:left="720" w:hanging="360"/>
      </w:pPr>
      <w:rPr>
        <w:rFonts w:cs="Times New Roman" w:hint="default"/>
      </w:rPr>
    </w:lvl>
    <w:lvl w:ilvl="1">
      <w:start w:val="1"/>
      <w:numFmt w:val="decimal"/>
      <w:isLgl/>
      <w:lvlText w:val="%1.%2."/>
      <w:lvlJc w:val="left"/>
      <w:pPr>
        <w:ind w:left="870" w:hanging="51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3" w15:restartNumberingAfterBreak="0">
    <w:nsid w:val="133C0C75"/>
    <w:multiLevelType w:val="multilevel"/>
    <w:tmpl w:val="EA0A02B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sz w:val="24"/>
        <w:szCs w:val="24"/>
      </w:rPr>
    </w:lvl>
    <w:lvl w:ilvl="2">
      <w:start w:val="1"/>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4" w15:restartNumberingAfterBreak="0">
    <w:nsid w:val="25062021"/>
    <w:multiLevelType w:val="singleLevel"/>
    <w:tmpl w:val="993625AA"/>
    <w:lvl w:ilvl="0">
      <w:start w:val="4"/>
      <w:numFmt w:val="bullet"/>
      <w:lvlText w:val="-"/>
      <w:lvlJc w:val="left"/>
      <w:pPr>
        <w:tabs>
          <w:tab w:val="num" w:pos="1080"/>
        </w:tabs>
        <w:ind w:left="1080" w:hanging="360"/>
      </w:pPr>
      <w:rPr>
        <w:rFonts w:hint="default"/>
      </w:rPr>
    </w:lvl>
  </w:abstractNum>
  <w:abstractNum w:abstractNumId="5" w15:restartNumberingAfterBreak="0">
    <w:nsid w:val="276F79E7"/>
    <w:multiLevelType w:val="hybridMultilevel"/>
    <w:tmpl w:val="505A25E0"/>
    <w:lvl w:ilvl="0" w:tplc="5AA043CE">
      <w:start w:val="1"/>
      <w:numFmt w:val="bullet"/>
      <w:lvlText w:val=""/>
      <w:lvlJc w:val="left"/>
      <w:pPr>
        <w:tabs>
          <w:tab w:val="num" w:pos="1080"/>
        </w:tabs>
        <w:ind w:left="1080" w:hanging="360"/>
      </w:pPr>
      <w:rPr>
        <w:rFonts w:ascii="Symbol" w:hAnsi="Symbol" w:hint="default"/>
        <w:color w:val="auto"/>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FD37E8A"/>
    <w:multiLevelType w:val="hybridMultilevel"/>
    <w:tmpl w:val="A34410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15E1E76"/>
    <w:multiLevelType w:val="multilevel"/>
    <w:tmpl w:val="BCB28742"/>
    <w:lvl w:ilvl="0">
      <w:start w:val="11"/>
      <w:numFmt w:val="decimal"/>
      <w:lvlText w:val="%1."/>
      <w:lvlJc w:val="left"/>
      <w:pPr>
        <w:tabs>
          <w:tab w:val="num" w:pos="735"/>
        </w:tabs>
        <w:ind w:left="735" w:hanging="735"/>
      </w:pPr>
      <w:rPr>
        <w:rFonts w:cs="Times New Roman" w:hint="default"/>
        <w:b/>
      </w:rPr>
    </w:lvl>
    <w:lvl w:ilvl="1">
      <w:start w:val="1"/>
      <w:numFmt w:val="decimal"/>
      <w:lvlText w:val="%1.%2."/>
      <w:lvlJc w:val="left"/>
      <w:pPr>
        <w:tabs>
          <w:tab w:val="num" w:pos="735"/>
        </w:tabs>
        <w:ind w:left="735" w:hanging="735"/>
      </w:pPr>
      <w:rPr>
        <w:rFonts w:cs="Times New Roman" w:hint="default"/>
        <w:b/>
      </w:rPr>
    </w:lvl>
    <w:lvl w:ilvl="2">
      <w:start w:val="1"/>
      <w:numFmt w:val="decimal"/>
      <w:lvlText w:val="%1.%2.%3."/>
      <w:lvlJc w:val="left"/>
      <w:pPr>
        <w:tabs>
          <w:tab w:val="num" w:pos="1080"/>
        </w:tabs>
        <w:ind w:left="1080" w:hanging="108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800"/>
        </w:tabs>
        <w:ind w:left="1800" w:hanging="1800"/>
      </w:pPr>
      <w:rPr>
        <w:rFonts w:cs="Times New Roman" w:hint="default"/>
        <w:b/>
      </w:rPr>
    </w:lvl>
    <w:lvl w:ilvl="6">
      <w:start w:val="1"/>
      <w:numFmt w:val="decimal"/>
      <w:lvlText w:val="%1.%2.%3.%4.%5.%6.%7."/>
      <w:lvlJc w:val="left"/>
      <w:pPr>
        <w:tabs>
          <w:tab w:val="num" w:pos="2160"/>
        </w:tabs>
        <w:ind w:left="2160" w:hanging="2160"/>
      </w:pPr>
      <w:rPr>
        <w:rFonts w:cs="Times New Roman" w:hint="default"/>
        <w:b/>
      </w:rPr>
    </w:lvl>
    <w:lvl w:ilvl="7">
      <w:start w:val="1"/>
      <w:numFmt w:val="decimal"/>
      <w:lvlText w:val="%1.%2.%3.%4.%5.%6.%7.%8."/>
      <w:lvlJc w:val="left"/>
      <w:pPr>
        <w:tabs>
          <w:tab w:val="num" w:pos="2160"/>
        </w:tabs>
        <w:ind w:left="2160" w:hanging="2160"/>
      </w:pPr>
      <w:rPr>
        <w:rFonts w:cs="Times New Roman" w:hint="default"/>
        <w:b/>
      </w:rPr>
    </w:lvl>
    <w:lvl w:ilvl="8">
      <w:start w:val="1"/>
      <w:numFmt w:val="decimal"/>
      <w:lvlText w:val="%1.%2.%3.%4.%5.%6.%7.%8.%9."/>
      <w:lvlJc w:val="left"/>
      <w:pPr>
        <w:tabs>
          <w:tab w:val="num" w:pos="2520"/>
        </w:tabs>
        <w:ind w:left="2520" w:hanging="2520"/>
      </w:pPr>
      <w:rPr>
        <w:rFonts w:cs="Times New Roman" w:hint="default"/>
        <w:b/>
      </w:rPr>
    </w:lvl>
  </w:abstractNum>
  <w:abstractNum w:abstractNumId="8" w15:restartNumberingAfterBreak="0">
    <w:nsid w:val="523A42DE"/>
    <w:multiLevelType w:val="multilevel"/>
    <w:tmpl w:val="E9A2B12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677255CB"/>
    <w:multiLevelType w:val="hybridMultilevel"/>
    <w:tmpl w:val="92F8BD28"/>
    <w:lvl w:ilvl="0" w:tplc="CF00D3D8">
      <w:start w:val="6"/>
      <w:numFmt w:val="decimal"/>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42A6666A">
      <w:numFmt w:val="bullet"/>
      <w:lvlText w:val="-"/>
      <w:lvlJc w:val="left"/>
      <w:pPr>
        <w:tabs>
          <w:tab w:val="num" w:pos="2700"/>
        </w:tabs>
        <w:ind w:left="2700" w:hanging="360"/>
      </w:pPr>
      <w:rPr>
        <w:rFonts w:ascii="Times New Roman" w:eastAsia="Times New Roman" w:hAnsi="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757973D9"/>
    <w:multiLevelType w:val="hybridMultilevel"/>
    <w:tmpl w:val="6E2C1950"/>
    <w:lvl w:ilvl="0" w:tplc="FFFFFFFF">
      <w:start w:val="9"/>
      <w:numFmt w:val="bullet"/>
      <w:lvlText w:val="-"/>
      <w:lvlJc w:val="left"/>
      <w:pPr>
        <w:tabs>
          <w:tab w:val="num" w:pos="420"/>
        </w:tabs>
        <w:ind w:left="420" w:hanging="360"/>
      </w:pPr>
      <w:rPr>
        <w:rFonts w:ascii="Times New Roman" w:eastAsia="Times New Roman" w:hAnsi="Times New Roman" w:hint="default"/>
      </w:rPr>
    </w:lvl>
    <w:lvl w:ilvl="1" w:tplc="FFFFFFFF" w:tentative="1">
      <w:start w:val="1"/>
      <w:numFmt w:val="bullet"/>
      <w:lvlText w:val="o"/>
      <w:lvlJc w:val="left"/>
      <w:pPr>
        <w:tabs>
          <w:tab w:val="num" w:pos="1140"/>
        </w:tabs>
        <w:ind w:left="1140" w:hanging="360"/>
      </w:pPr>
      <w:rPr>
        <w:rFonts w:ascii="Courier New" w:hAnsi="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7711069D"/>
    <w:multiLevelType w:val="multilevel"/>
    <w:tmpl w:val="35AA41F0"/>
    <w:lvl w:ilvl="0">
      <w:start w:val="9"/>
      <w:numFmt w:val="decimal"/>
      <w:lvlText w:val="%1."/>
      <w:lvlJc w:val="left"/>
      <w:pPr>
        <w:ind w:left="360" w:hanging="360"/>
      </w:pPr>
      <w:rPr>
        <w:rFonts w:cs="Times New Roman" w:hint="default"/>
        <w:b w:val="0"/>
      </w:rPr>
    </w:lvl>
    <w:lvl w:ilvl="1">
      <w:start w:val="3"/>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num w:numId="1">
    <w:abstractNumId w:val="10"/>
  </w:num>
  <w:num w:numId="2">
    <w:abstractNumId w:val="4"/>
  </w:num>
  <w:num w:numId="3">
    <w:abstractNumId w:val="7"/>
  </w:num>
  <w:num w:numId="4">
    <w:abstractNumId w:val="9"/>
  </w:num>
  <w:num w:numId="5">
    <w:abstractNumId w:val="6"/>
  </w:num>
  <w:num w:numId="6">
    <w:abstractNumId w:val="1"/>
  </w:num>
  <w:num w:numId="7">
    <w:abstractNumId w:val="11"/>
  </w:num>
  <w:num w:numId="8">
    <w:abstractNumId w:val="0"/>
  </w:num>
  <w:num w:numId="9">
    <w:abstractNumId w:val="3"/>
  </w:num>
  <w:num w:numId="10">
    <w:abstractNumId w:val="2"/>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17BC"/>
    <w:rsid w:val="0000335C"/>
    <w:rsid w:val="00006A20"/>
    <w:rsid w:val="00010A34"/>
    <w:rsid w:val="000130F2"/>
    <w:rsid w:val="00013483"/>
    <w:rsid w:val="00013E32"/>
    <w:rsid w:val="00014E28"/>
    <w:rsid w:val="00022B8F"/>
    <w:rsid w:val="000239B6"/>
    <w:rsid w:val="00025D78"/>
    <w:rsid w:val="00025EED"/>
    <w:rsid w:val="000327BA"/>
    <w:rsid w:val="000416BC"/>
    <w:rsid w:val="00041812"/>
    <w:rsid w:val="000467EE"/>
    <w:rsid w:val="0005061E"/>
    <w:rsid w:val="000529DE"/>
    <w:rsid w:val="00053E27"/>
    <w:rsid w:val="00060881"/>
    <w:rsid w:val="00060F28"/>
    <w:rsid w:val="000650E6"/>
    <w:rsid w:val="0006676E"/>
    <w:rsid w:val="00076E0F"/>
    <w:rsid w:val="00077EEC"/>
    <w:rsid w:val="000852A5"/>
    <w:rsid w:val="00086D5A"/>
    <w:rsid w:val="000907FF"/>
    <w:rsid w:val="00095009"/>
    <w:rsid w:val="000A0832"/>
    <w:rsid w:val="000A3A9A"/>
    <w:rsid w:val="000A60B9"/>
    <w:rsid w:val="000B0728"/>
    <w:rsid w:val="000B076D"/>
    <w:rsid w:val="000B3F6B"/>
    <w:rsid w:val="000B7CBC"/>
    <w:rsid w:val="000D2AE6"/>
    <w:rsid w:val="000D701F"/>
    <w:rsid w:val="000E5186"/>
    <w:rsid w:val="000E6874"/>
    <w:rsid w:val="000E74F1"/>
    <w:rsid w:val="000F00D2"/>
    <w:rsid w:val="000F02FD"/>
    <w:rsid w:val="000F05A0"/>
    <w:rsid w:val="000F1B08"/>
    <w:rsid w:val="000F60BD"/>
    <w:rsid w:val="000F6B02"/>
    <w:rsid w:val="001005A8"/>
    <w:rsid w:val="00104D9A"/>
    <w:rsid w:val="00105691"/>
    <w:rsid w:val="0011377E"/>
    <w:rsid w:val="00126FAE"/>
    <w:rsid w:val="00135F20"/>
    <w:rsid w:val="00142655"/>
    <w:rsid w:val="001430DC"/>
    <w:rsid w:val="00150AAC"/>
    <w:rsid w:val="00156922"/>
    <w:rsid w:val="00160501"/>
    <w:rsid w:val="00160BB9"/>
    <w:rsid w:val="0016398B"/>
    <w:rsid w:val="00170F86"/>
    <w:rsid w:val="00173882"/>
    <w:rsid w:val="00174BC3"/>
    <w:rsid w:val="0017521C"/>
    <w:rsid w:val="00182284"/>
    <w:rsid w:val="00196643"/>
    <w:rsid w:val="001A0453"/>
    <w:rsid w:val="001A3709"/>
    <w:rsid w:val="001A376B"/>
    <w:rsid w:val="001A7AFA"/>
    <w:rsid w:val="001B4E4E"/>
    <w:rsid w:val="001B77BE"/>
    <w:rsid w:val="001C0FA3"/>
    <w:rsid w:val="001C1C45"/>
    <w:rsid w:val="001C4965"/>
    <w:rsid w:val="001C7F0B"/>
    <w:rsid w:val="001D1365"/>
    <w:rsid w:val="001D56AE"/>
    <w:rsid w:val="001D56DB"/>
    <w:rsid w:val="001D62BD"/>
    <w:rsid w:val="001D6E93"/>
    <w:rsid w:val="001E35F2"/>
    <w:rsid w:val="001E7D53"/>
    <w:rsid w:val="001F40AE"/>
    <w:rsid w:val="0020282F"/>
    <w:rsid w:val="00203E2C"/>
    <w:rsid w:val="00213BBB"/>
    <w:rsid w:val="00215B77"/>
    <w:rsid w:val="002167E9"/>
    <w:rsid w:val="00225B95"/>
    <w:rsid w:val="002276D6"/>
    <w:rsid w:val="00234350"/>
    <w:rsid w:val="0023529E"/>
    <w:rsid w:val="00236C92"/>
    <w:rsid w:val="00246867"/>
    <w:rsid w:val="002477A9"/>
    <w:rsid w:val="002539AB"/>
    <w:rsid w:val="00255F07"/>
    <w:rsid w:val="0026089D"/>
    <w:rsid w:val="002608F3"/>
    <w:rsid w:val="0026134C"/>
    <w:rsid w:val="002656BF"/>
    <w:rsid w:val="00266C33"/>
    <w:rsid w:val="00267511"/>
    <w:rsid w:val="00274524"/>
    <w:rsid w:val="00281AE2"/>
    <w:rsid w:val="002825C9"/>
    <w:rsid w:val="00282888"/>
    <w:rsid w:val="00283879"/>
    <w:rsid w:val="0028766D"/>
    <w:rsid w:val="00290C27"/>
    <w:rsid w:val="002921C5"/>
    <w:rsid w:val="002925C4"/>
    <w:rsid w:val="002975BD"/>
    <w:rsid w:val="002A0F7A"/>
    <w:rsid w:val="002A4474"/>
    <w:rsid w:val="002A6164"/>
    <w:rsid w:val="002A6B82"/>
    <w:rsid w:val="002B0052"/>
    <w:rsid w:val="002B3747"/>
    <w:rsid w:val="002C0430"/>
    <w:rsid w:val="002C5811"/>
    <w:rsid w:val="002D2F25"/>
    <w:rsid w:val="002D4B0A"/>
    <w:rsid w:val="002D59FA"/>
    <w:rsid w:val="002D70D0"/>
    <w:rsid w:val="002E211E"/>
    <w:rsid w:val="002E248F"/>
    <w:rsid w:val="002E3472"/>
    <w:rsid w:val="002E5F8F"/>
    <w:rsid w:val="002E667E"/>
    <w:rsid w:val="002E6D5A"/>
    <w:rsid w:val="002F0908"/>
    <w:rsid w:val="002F1234"/>
    <w:rsid w:val="002F1B3E"/>
    <w:rsid w:val="002F6C39"/>
    <w:rsid w:val="00304366"/>
    <w:rsid w:val="003063FF"/>
    <w:rsid w:val="003131B9"/>
    <w:rsid w:val="00314A29"/>
    <w:rsid w:val="0033093E"/>
    <w:rsid w:val="00334A58"/>
    <w:rsid w:val="00336490"/>
    <w:rsid w:val="00337870"/>
    <w:rsid w:val="003414A1"/>
    <w:rsid w:val="00345745"/>
    <w:rsid w:val="00347970"/>
    <w:rsid w:val="003528D1"/>
    <w:rsid w:val="0035795A"/>
    <w:rsid w:val="003613C4"/>
    <w:rsid w:val="003619CC"/>
    <w:rsid w:val="00373869"/>
    <w:rsid w:val="0038270E"/>
    <w:rsid w:val="003854BF"/>
    <w:rsid w:val="003865FF"/>
    <w:rsid w:val="00387A95"/>
    <w:rsid w:val="003940AF"/>
    <w:rsid w:val="00394E39"/>
    <w:rsid w:val="00397D77"/>
    <w:rsid w:val="003A2408"/>
    <w:rsid w:val="003A5FD4"/>
    <w:rsid w:val="003A60A3"/>
    <w:rsid w:val="003B262A"/>
    <w:rsid w:val="003B7E07"/>
    <w:rsid w:val="003C23E9"/>
    <w:rsid w:val="003C3408"/>
    <w:rsid w:val="003E68E2"/>
    <w:rsid w:val="003E76D1"/>
    <w:rsid w:val="003F0C4C"/>
    <w:rsid w:val="003F1A0D"/>
    <w:rsid w:val="003F4297"/>
    <w:rsid w:val="003F5F97"/>
    <w:rsid w:val="003F6BFD"/>
    <w:rsid w:val="0040124A"/>
    <w:rsid w:val="004036DB"/>
    <w:rsid w:val="00410765"/>
    <w:rsid w:val="00410AA7"/>
    <w:rsid w:val="00411DD0"/>
    <w:rsid w:val="00412D1E"/>
    <w:rsid w:val="00413266"/>
    <w:rsid w:val="00415620"/>
    <w:rsid w:val="004208E3"/>
    <w:rsid w:val="00425536"/>
    <w:rsid w:val="0043001B"/>
    <w:rsid w:val="00432058"/>
    <w:rsid w:val="004353A8"/>
    <w:rsid w:val="004367B6"/>
    <w:rsid w:val="0044283F"/>
    <w:rsid w:val="00444103"/>
    <w:rsid w:val="00465751"/>
    <w:rsid w:val="00465C87"/>
    <w:rsid w:val="00477772"/>
    <w:rsid w:val="0048052D"/>
    <w:rsid w:val="00481CC4"/>
    <w:rsid w:val="004842D7"/>
    <w:rsid w:val="00484A4A"/>
    <w:rsid w:val="00494C2B"/>
    <w:rsid w:val="00495278"/>
    <w:rsid w:val="004A29AF"/>
    <w:rsid w:val="004A2CAF"/>
    <w:rsid w:val="004A3445"/>
    <w:rsid w:val="004A3D78"/>
    <w:rsid w:val="004B2CE6"/>
    <w:rsid w:val="004B79FB"/>
    <w:rsid w:val="004C685A"/>
    <w:rsid w:val="004C752B"/>
    <w:rsid w:val="004D10B6"/>
    <w:rsid w:val="004D33AA"/>
    <w:rsid w:val="004D6AF3"/>
    <w:rsid w:val="004E1274"/>
    <w:rsid w:val="004E75A4"/>
    <w:rsid w:val="004F1731"/>
    <w:rsid w:val="004F17BC"/>
    <w:rsid w:val="004F1F3C"/>
    <w:rsid w:val="004F40D1"/>
    <w:rsid w:val="004F4DFE"/>
    <w:rsid w:val="004F6D73"/>
    <w:rsid w:val="004F7D1A"/>
    <w:rsid w:val="00502FE6"/>
    <w:rsid w:val="005039F9"/>
    <w:rsid w:val="00503F03"/>
    <w:rsid w:val="00505932"/>
    <w:rsid w:val="00510D03"/>
    <w:rsid w:val="00515A0E"/>
    <w:rsid w:val="00516879"/>
    <w:rsid w:val="00530DC2"/>
    <w:rsid w:val="00537229"/>
    <w:rsid w:val="005406B8"/>
    <w:rsid w:val="00550282"/>
    <w:rsid w:val="00550EA8"/>
    <w:rsid w:val="005516BB"/>
    <w:rsid w:val="00551953"/>
    <w:rsid w:val="00552BD4"/>
    <w:rsid w:val="00555397"/>
    <w:rsid w:val="005632D5"/>
    <w:rsid w:val="005672C2"/>
    <w:rsid w:val="00575800"/>
    <w:rsid w:val="00581652"/>
    <w:rsid w:val="00582D3C"/>
    <w:rsid w:val="00582DAE"/>
    <w:rsid w:val="00584639"/>
    <w:rsid w:val="00585517"/>
    <w:rsid w:val="005922ED"/>
    <w:rsid w:val="005947F1"/>
    <w:rsid w:val="00594BC8"/>
    <w:rsid w:val="0059635C"/>
    <w:rsid w:val="00597F0B"/>
    <w:rsid w:val="005A1831"/>
    <w:rsid w:val="005A1DD5"/>
    <w:rsid w:val="005A6F85"/>
    <w:rsid w:val="005B1B8A"/>
    <w:rsid w:val="005B2381"/>
    <w:rsid w:val="005B77EF"/>
    <w:rsid w:val="005C375A"/>
    <w:rsid w:val="005D3D8B"/>
    <w:rsid w:val="005D5F88"/>
    <w:rsid w:val="005E2A6A"/>
    <w:rsid w:val="005E2D2D"/>
    <w:rsid w:val="005E5FD7"/>
    <w:rsid w:val="00606A9B"/>
    <w:rsid w:val="00607EF9"/>
    <w:rsid w:val="0061202D"/>
    <w:rsid w:val="0061541D"/>
    <w:rsid w:val="00627A93"/>
    <w:rsid w:val="006318E5"/>
    <w:rsid w:val="006347F5"/>
    <w:rsid w:val="006427A2"/>
    <w:rsid w:val="00645333"/>
    <w:rsid w:val="00645E6A"/>
    <w:rsid w:val="00646D24"/>
    <w:rsid w:val="00647D00"/>
    <w:rsid w:val="0065085E"/>
    <w:rsid w:val="00655F78"/>
    <w:rsid w:val="006627A8"/>
    <w:rsid w:val="00664D6C"/>
    <w:rsid w:val="00671520"/>
    <w:rsid w:val="006717CD"/>
    <w:rsid w:val="006731DF"/>
    <w:rsid w:val="006764F3"/>
    <w:rsid w:val="0068491F"/>
    <w:rsid w:val="00687771"/>
    <w:rsid w:val="00692F66"/>
    <w:rsid w:val="006A5401"/>
    <w:rsid w:val="006B267E"/>
    <w:rsid w:val="006B3765"/>
    <w:rsid w:val="006B7AE2"/>
    <w:rsid w:val="006C0762"/>
    <w:rsid w:val="006C3FF1"/>
    <w:rsid w:val="006C47EE"/>
    <w:rsid w:val="006C6D07"/>
    <w:rsid w:val="006D02B8"/>
    <w:rsid w:val="006D1542"/>
    <w:rsid w:val="006D438F"/>
    <w:rsid w:val="006D4B26"/>
    <w:rsid w:val="006E2454"/>
    <w:rsid w:val="006E434A"/>
    <w:rsid w:val="006E47D9"/>
    <w:rsid w:val="006E4914"/>
    <w:rsid w:val="006E6FF9"/>
    <w:rsid w:val="006F5426"/>
    <w:rsid w:val="006F54F5"/>
    <w:rsid w:val="0070040E"/>
    <w:rsid w:val="00701B18"/>
    <w:rsid w:val="00701CBC"/>
    <w:rsid w:val="00703BC8"/>
    <w:rsid w:val="007077B3"/>
    <w:rsid w:val="00707B27"/>
    <w:rsid w:val="00710A38"/>
    <w:rsid w:val="0071172C"/>
    <w:rsid w:val="00715387"/>
    <w:rsid w:val="007249C3"/>
    <w:rsid w:val="007327C6"/>
    <w:rsid w:val="007328E5"/>
    <w:rsid w:val="007350CA"/>
    <w:rsid w:val="0073607D"/>
    <w:rsid w:val="0073742E"/>
    <w:rsid w:val="0074403E"/>
    <w:rsid w:val="0074699E"/>
    <w:rsid w:val="00747B97"/>
    <w:rsid w:val="00761BF5"/>
    <w:rsid w:val="00763C56"/>
    <w:rsid w:val="0076408F"/>
    <w:rsid w:val="00764995"/>
    <w:rsid w:val="00766A21"/>
    <w:rsid w:val="007712BD"/>
    <w:rsid w:val="00776567"/>
    <w:rsid w:val="0077702F"/>
    <w:rsid w:val="007840C1"/>
    <w:rsid w:val="00787A8F"/>
    <w:rsid w:val="00791A9B"/>
    <w:rsid w:val="0079369A"/>
    <w:rsid w:val="007A37B9"/>
    <w:rsid w:val="007B7182"/>
    <w:rsid w:val="007C0FFD"/>
    <w:rsid w:val="007C326B"/>
    <w:rsid w:val="007C5D90"/>
    <w:rsid w:val="007D5A13"/>
    <w:rsid w:val="007D72AC"/>
    <w:rsid w:val="007E0E5B"/>
    <w:rsid w:val="007E4C04"/>
    <w:rsid w:val="007E7A48"/>
    <w:rsid w:val="007F479E"/>
    <w:rsid w:val="007F53E9"/>
    <w:rsid w:val="007F6C84"/>
    <w:rsid w:val="007F7302"/>
    <w:rsid w:val="008068C1"/>
    <w:rsid w:val="0081031B"/>
    <w:rsid w:val="00811845"/>
    <w:rsid w:val="0081310F"/>
    <w:rsid w:val="0081511E"/>
    <w:rsid w:val="00832942"/>
    <w:rsid w:val="00840168"/>
    <w:rsid w:val="00841118"/>
    <w:rsid w:val="00842C9C"/>
    <w:rsid w:val="008436EB"/>
    <w:rsid w:val="00851326"/>
    <w:rsid w:val="00852D34"/>
    <w:rsid w:val="00862437"/>
    <w:rsid w:val="008708E1"/>
    <w:rsid w:val="00874BB0"/>
    <w:rsid w:val="00884B32"/>
    <w:rsid w:val="00887211"/>
    <w:rsid w:val="008872C1"/>
    <w:rsid w:val="0089590D"/>
    <w:rsid w:val="008A2A8A"/>
    <w:rsid w:val="008A47BA"/>
    <w:rsid w:val="008B6BDF"/>
    <w:rsid w:val="008B6D31"/>
    <w:rsid w:val="008C29D8"/>
    <w:rsid w:val="008D3156"/>
    <w:rsid w:val="008D3CF0"/>
    <w:rsid w:val="008D65D2"/>
    <w:rsid w:val="008D6D6C"/>
    <w:rsid w:val="008E01F6"/>
    <w:rsid w:val="008E1BA4"/>
    <w:rsid w:val="008E7AA2"/>
    <w:rsid w:val="008F0494"/>
    <w:rsid w:val="008F62C2"/>
    <w:rsid w:val="008F6A66"/>
    <w:rsid w:val="008F6B82"/>
    <w:rsid w:val="008F7EC6"/>
    <w:rsid w:val="00900B9F"/>
    <w:rsid w:val="009016B1"/>
    <w:rsid w:val="00905616"/>
    <w:rsid w:val="00906314"/>
    <w:rsid w:val="00907652"/>
    <w:rsid w:val="00907C72"/>
    <w:rsid w:val="009131F3"/>
    <w:rsid w:val="0091419B"/>
    <w:rsid w:val="00920887"/>
    <w:rsid w:val="00921E2C"/>
    <w:rsid w:val="00923E05"/>
    <w:rsid w:val="00923E54"/>
    <w:rsid w:val="00930491"/>
    <w:rsid w:val="00930A73"/>
    <w:rsid w:val="009430DB"/>
    <w:rsid w:val="0094434C"/>
    <w:rsid w:val="0094491E"/>
    <w:rsid w:val="00952F11"/>
    <w:rsid w:val="00953DD7"/>
    <w:rsid w:val="009567B3"/>
    <w:rsid w:val="0095756C"/>
    <w:rsid w:val="0096507D"/>
    <w:rsid w:val="0097257F"/>
    <w:rsid w:val="009763AD"/>
    <w:rsid w:val="00981241"/>
    <w:rsid w:val="00981D33"/>
    <w:rsid w:val="0098392E"/>
    <w:rsid w:val="009854E2"/>
    <w:rsid w:val="00985E11"/>
    <w:rsid w:val="00986AFD"/>
    <w:rsid w:val="009A0ADB"/>
    <w:rsid w:val="009A2747"/>
    <w:rsid w:val="009A4ACB"/>
    <w:rsid w:val="009B0B91"/>
    <w:rsid w:val="009B1ADB"/>
    <w:rsid w:val="009B51A4"/>
    <w:rsid w:val="009B551B"/>
    <w:rsid w:val="009B622E"/>
    <w:rsid w:val="009C538E"/>
    <w:rsid w:val="009D0C9F"/>
    <w:rsid w:val="009D1643"/>
    <w:rsid w:val="009D2728"/>
    <w:rsid w:val="009E26E9"/>
    <w:rsid w:val="009E3BE0"/>
    <w:rsid w:val="009E4634"/>
    <w:rsid w:val="009E57DE"/>
    <w:rsid w:val="009E6773"/>
    <w:rsid w:val="009F01EB"/>
    <w:rsid w:val="009F2D31"/>
    <w:rsid w:val="009F46B2"/>
    <w:rsid w:val="009F6227"/>
    <w:rsid w:val="009F785F"/>
    <w:rsid w:val="00A01928"/>
    <w:rsid w:val="00A02AD5"/>
    <w:rsid w:val="00A042EA"/>
    <w:rsid w:val="00A045B2"/>
    <w:rsid w:val="00A15EBF"/>
    <w:rsid w:val="00A2250D"/>
    <w:rsid w:val="00A25521"/>
    <w:rsid w:val="00A3004B"/>
    <w:rsid w:val="00A30478"/>
    <w:rsid w:val="00A31B5B"/>
    <w:rsid w:val="00A35D8F"/>
    <w:rsid w:val="00A43CD0"/>
    <w:rsid w:val="00A44247"/>
    <w:rsid w:val="00A44AF7"/>
    <w:rsid w:val="00A45024"/>
    <w:rsid w:val="00A4514D"/>
    <w:rsid w:val="00A5134A"/>
    <w:rsid w:val="00A51475"/>
    <w:rsid w:val="00A57381"/>
    <w:rsid w:val="00A61106"/>
    <w:rsid w:val="00A62623"/>
    <w:rsid w:val="00A62833"/>
    <w:rsid w:val="00A642CE"/>
    <w:rsid w:val="00A64BE4"/>
    <w:rsid w:val="00A70C2A"/>
    <w:rsid w:val="00A74D16"/>
    <w:rsid w:val="00A76F14"/>
    <w:rsid w:val="00A77E97"/>
    <w:rsid w:val="00A82CCD"/>
    <w:rsid w:val="00A86C2F"/>
    <w:rsid w:val="00A92344"/>
    <w:rsid w:val="00A95EF0"/>
    <w:rsid w:val="00A96C83"/>
    <w:rsid w:val="00AA54AF"/>
    <w:rsid w:val="00AA75C3"/>
    <w:rsid w:val="00AB11B6"/>
    <w:rsid w:val="00AB2B17"/>
    <w:rsid w:val="00AB4CF0"/>
    <w:rsid w:val="00AC0266"/>
    <w:rsid w:val="00AC0965"/>
    <w:rsid w:val="00AC2615"/>
    <w:rsid w:val="00AD3A37"/>
    <w:rsid w:val="00AF5CCF"/>
    <w:rsid w:val="00B11C5B"/>
    <w:rsid w:val="00B2333F"/>
    <w:rsid w:val="00B27C1B"/>
    <w:rsid w:val="00B3166E"/>
    <w:rsid w:val="00B32432"/>
    <w:rsid w:val="00B37A86"/>
    <w:rsid w:val="00B43BF1"/>
    <w:rsid w:val="00B62D09"/>
    <w:rsid w:val="00B7682B"/>
    <w:rsid w:val="00B80D1A"/>
    <w:rsid w:val="00B81620"/>
    <w:rsid w:val="00B839B5"/>
    <w:rsid w:val="00B85070"/>
    <w:rsid w:val="00B85852"/>
    <w:rsid w:val="00B85A3D"/>
    <w:rsid w:val="00B875A6"/>
    <w:rsid w:val="00B9200B"/>
    <w:rsid w:val="00B939C5"/>
    <w:rsid w:val="00B968EB"/>
    <w:rsid w:val="00BA05E9"/>
    <w:rsid w:val="00BA525D"/>
    <w:rsid w:val="00BA6B60"/>
    <w:rsid w:val="00BB04CC"/>
    <w:rsid w:val="00BB3037"/>
    <w:rsid w:val="00BB3E04"/>
    <w:rsid w:val="00BB5E9E"/>
    <w:rsid w:val="00BC0EE3"/>
    <w:rsid w:val="00BC75ED"/>
    <w:rsid w:val="00BD40F2"/>
    <w:rsid w:val="00BE2019"/>
    <w:rsid w:val="00BE5C8B"/>
    <w:rsid w:val="00BE5D11"/>
    <w:rsid w:val="00BF0E96"/>
    <w:rsid w:val="00BF14D3"/>
    <w:rsid w:val="00BF286F"/>
    <w:rsid w:val="00BF41F2"/>
    <w:rsid w:val="00BF4EC2"/>
    <w:rsid w:val="00BF7C1A"/>
    <w:rsid w:val="00C010EB"/>
    <w:rsid w:val="00C11CD3"/>
    <w:rsid w:val="00C14D00"/>
    <w:rsid w:val="00C15F57"/>
    <w:rsid w:val="00C203DF"/>
    <w:rsid w:val="00C20CA8"/>
    <w:rsid w:val="00C20F9D"/>
    <w:rsid w:val="00C219A9"/>
    <w:rsid w:val="00C241DA"/>
    <w:rsid w:val="00C26926"/>
    <w:rsid w:val="00C341BA"/>
    <w:rsid w:val="00C34A8E"/>
    <w:rsid w:val="00C43E64"/>
    <w:rsid w:val="00C44B1B"/>
    <w:rsid w:val="00C4550C"/>
    <w:rsid w:val="00C47B72"/>
    <w:rsid w:val="00C61A61"/>
    <w:rsid w:val="00C808C0"/>
    <w:rsid w:val="00C80922"/>
    <w:rsid w:val="00C82CA7"/>
    <w:rsid w:val="00C86369"/>
    <w:rsid w:val="00C91F29"/>
    <w:rsid w:val="00C921ED"/>
    <w:rsid w:val="00C92ABE"/>
    <w:rsid w:val="00C9344E"/>
    <w:rsid w:val="00C96064"/>
    <w:rsid w:val="00CA2456"/>
    <w:rsid w:val="00CA5EA7"/>
    <w:rsid w:val="00CA5FB6"/>
    <w:rsid w:val="00CB09D4"/>
    <w:rsid w:val="00CB37B4"/>
    <w:rsid w:val="00CC61E3"/>
    <w:rsid w:val="00CD77D1"/>
    <w:rsid w:val="00CF13A5"/>
    <w:rsid w:val="00CF1FF9"/>
    <w:rsid w:val="00D03734"/>
    <w:rsid w:val="00D1255A"/>
    <w:rsid w:val="00D14C12"/>
    <w:rsid w:val="00D151AE"/>
    <w:rsid w:val="00D2208D"/>
    <w:rsid w:val="00D24109"/>
    <w:rsid w:val="00D33E0B"/>
    <w:rsid w:val="00D35823"/>
    <w:rsid w:val="00D41A41"/>
    <w:rsid w:val="00D435F6"/>
    <w:rsid w:val="00D43EC6"/>
    <w:rsid w:val="00D45A61"/>
    <w:rsid w:val="00D4668A"/>
    <w:rsid w:val="00D51ED0"/>
    <w:rsid w:val="00D53978"/>
    <w:rsid w:val="00D5473F"/>
    <w:rsid w:val="00D55254"/>
    <w:rsid w:val="00D561AB"/>
    <w:rsid w:val="00D569F3"/>
    <w:rsid w:val="00D57D24"/>
    <w:rsid w:val="00D66492"/>
    <w:rsid w:val="00D73D26"/>
    <w:rsid w:val="00D74596"/>
    <w:rsid w:val="00D779BD"/>
    <w:rsid w:val="00D811EF"/>
    <w:rsid w:val="00D82CF8"/>
    <w:rsid w:val="00D83394"/>
    <w:rsid w:val="00D8383A"/>
    <w:rsid w:val="00D84CFD"/>
    <w:rsid w:val="00D855CE"/>
    <w:rsid w:val="00D9105F"/>
    <w:rsid w:val="00D92CDD"/>
    <w:rsid w:val="00D94E16"/>
    <w:rsid w:val="00D94F7D"/>
    <w:rsid w:val="00D9501F"/>
    <w:rsid w:val="00D97A3F"/>
    <w:rsid w:val="00DA57D5"/>
    <w:rsid w:val="00DA6730"/>
    <w:rsid w:val="00DA6915"/>
    <w:rsid w:val="00DB38CA"/>
    <w:rsid w:val="00DC0D77"/>
    <w:rsid w:val="00DC11EB"/>
    <w:rsid w:val="00DC2ACE"/>
    <w:rsid w:val="00DD3ED3"/>
    <w:rsid w:val="00DD44DC"/>
    <w:rsid w:val="00DD777A"/>
    <w:rsid w:val="00DE3686"/>
    <w:rsid w:val="00DE73AD"/>
    <w:rsid w:val="00DF0580"/>
    <w:rsid w:val="00DF0EE5"/>
    <w:rsid w:val="00DF2DF3"/>
    <w:rsid w:val="00DF3ABA"/>
    <w:rsid w:val="00DF3F2C"/>
    <w:rsid w:val="00DF5537"/>
    <w:rsid w:val="00DF6412"/>
    <w:rsid w:val="00DF7919"/>
    <w:rsid w:val="00E00411"/>
    <w:rsid w:val="00E0137C"/>
    <w:rsid w:val="00E13686"/>
    <w:rsid w:val="00E13FF9"/>
    <w:rsid w:val="00E27BE7"/>
    <w:rsid w:val="00E32BA1"/>
    <w:rsid w:val="00E332D8"/>
    <w:rsid w:val="00E361EE"/>
    <w:rsid w:val="00E36B79"/>
    <w:rsid w:val="00E43CFC"/>
    <w:rsid w:val="00E53EEA"/>
    <w:rsid w:val="00E56F30"/>
    <w:rsid w:val="00E61C76"/>
    <w:rsid w:val="00E64F73"/>
    <w:rsid w:val="00E70D81"/>
    <w:rsid w:val="00E7194E"/>
    <w:rsid w:val="00E72234"/>
    <w:rsid w:val="00E75CDE"/>
    <w:rsid w:val="00E83697"/>
    <w:rsid w:val="00E978CC"/>
    <w:rsid w:val="00EA113A"/>
    <w:rsid w:val="00EB1062"/>
    <w:rsid w:val="00EB2AEB"/>
    <w:rsid w:val="00EB4D05"/>
    <w:rsid w:val="00EB7FAD"/>
    <w:rsid w:val="00EC2173"/>
    <w:rsid w:val="00EC3998"/>
    <w:rsid w:val="00ED317F"/>
    <w:rsid w:val="00ED5116"/>
    <w:rsid w:val="00ED5F8A"/>
    <w:rsid w:val="00ED7870"/>
    <w:rsid w:val="00ED788F"/>
    <w:rsid w:val="00ED7C47"/>
    <w:rsid w:val="00EE234F"/>
    <w:rsid w:val="00EE40DC"/>
    <w:rsid w:val="00EE50A0"/>
    <w:rsid w:val="00EE7E52"/>
    <w:rsid w:val="00EF3836"/>
    <w:rsid w:val="00EF407A"/>
    <w:rsid w:val="00EF4D7E"/>
    <w:rsid w:val="00F06761"/>
    <w:rsid w:val="00F07E6A"/>
    <w:rsid w:val="00F1208C"/>
    <w:rsid w:val="00F24F60"/>
    <w:rsid w:val="00F2660D"/>
    <w:rsid w:val="00F336F1"/>
    <w:rsid w:val="00F33E0F"/>
    <w:rsid w:val="00F436E8"/>
    <w:rsid w:val="00F44B48"/>
    <w:rsid w:val="00F5536C"/>
    <w:rsid w:val="00F63640"/>
    <w:rsid w:val="00F65DE4"/>
    <w:rsid w:val="00F718A9"/>
    <w:rsid w:val="00F74823"/>
    <w:rsid w:val="00F760AC"/>
    <w:rsid w:val="00F76864"/>
    <w:rsid w:val="00F774FC"/>
    <w:rsid w:val="00F77D5E"/>
    <w:rsid w:val="00F81476"/>
    <w:rsid w:val="00F815BE"/>
    <w:rsid w:val="00F83BA7"/>
    <w:rsid w:val="00F83C43"/>
    <w:rsid w:val="00F95782"/>
    <w:rsid w:val="00F95E8A"/>
    <w:rsid w:val="00FA0AE7"/>
    <w:rsid w:val="00FB21D8"/>
    <w:rsid w:val="00FB5C78"/>
    <w:rsid w:val="00FB6143"/>
    <w:rsid w:val="00FB6847"/>
    <w:rsid w:val="00FB7005"/>
    <w:rsid w:val="00FB7414"/>
    <w:rsid w:val="00FC381E"/>
    <w:rsid w:val="00FD028A"/>
    <w:rsid w:val="00FD1034"/>
    <w:rsid w:val="00FD4F5B"/>
    <w:rsid w:val="00FD70B3"/>
    <w:rsid w:val="00FE3A89"/>
    <w:rsid w:val="00FE7F8C"/>
    <w:rsid w:val="00FF039C"/>
    <w:rsid w:val="00FF0AEA"/>
    <w:rsid w:val="00FF32EB"/>
    <w:rsid w:val="00FF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6A12D3C4"/>
  <w15:docId w15:val="{5C8692FD-757D-4B0B-B825-B523DEE6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965"/>
    <w:rPr>
      <w:sz w:val="24"/>
      <w:szCs w:val="24"/>
      <w:lang w:val="en-GB" w:eastAsia="en-US"/>
    </w:rPr>
  </w:style>
  <w:style w:type="paragraph" w:styleId="Heading1">
    <w:name w:val="heading 1"/>
    <w:basedOn w:val="Normal"/>
    <w:next w:val="Normal"/>
    <w:link w:val="Heading1Char"/>
    <w:uiPriority w:val="99"/>
    <w:qFormat/>
    <w:rsid w:val="001C4965"/>
    <w:pPr>
      <w:keepNext/>
      <w:overflowPunct w:val="0"/>
      <w:autoSpaceDE w:val="0"/>
      <w:autoSpaceDN w:val="0"/>
      <w:adjustRightInd w:val="0"/>
      <w:jc w:val="right"/>
      <w:textAlignment w:val="baseline"/>
      <w:outlineLvl w:val="0"/>
    </w:pPr>
    <w:rPr>
      <w:rFonts w:ascii="Dutch TL" w:hAnsi="Dutch TL"/>
      <w:b/>
      <w:sz w:val="26"/>
      <w:szCs w:val="20"/>
      <w:lang w:val="en-US"/>
    </w:rPr>
  </w:style>
  <w:style w:type="paragraph" w:styleId="Heading2">
    <w:name w:val="heading 2"/>
    <w:basedOn w:val="Normal"/>
    <w:next w:val="Normal"/>
    <w:link w:val="Heading2Char"/>
    <w:uiPriority w:val="99"/>
    <w:qFormat/>
    <w:rsid w:val="001C4965"/>
    <w:pPr>
      <w:keepNext/>
      <w:jc w:val="center"/>
      <w:outlineLvl w:val="1"/>
    </w:pPr>
    <w:rPr>
      <w:rFonts w:ascii="Dutch TL" w:hAnsi="Dutch TL"/>
      <w:b/>
      <w:sz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731DF"/>
    <w:rPr>
      <w:rFonts w:ascii="Dutch TL" w:hAnsi="Dutch TL" w:cs="Times New Roman"/>
      <w:b/>
      <w:sz w:val="26"/>
      <w:lang w:eastAsia="en-US"/>
    </w:rPr>
  </w:style>
  <w:style w:type="character" w:customStyle="1" w:styleId="Heading2Char">
    <w:name w:val="Heading 2 Char"/>
    <w:link w:val="Heading2"/>
    <w:uiPriority w:val="99"/>
    <w:semiHidden/>
    <w:locked/>
    <w:rsid w:val="00B43BF1"/>
    <w:rPr>
      <w:rFonts w:ascii="Cambria" w:hAnsi="Cambria" w:cs="Times New Roman"/>
      <w:b/>
      <w:bCs/>
      <w:i/>
      <w:iCs/>
      <w:sz w:val="28"/>
      <w:szCs w:val="28"/>
      <w:lang w:val="en-GB"/>
    </w:rPr>
  </w:style>
  <w:style w:type="paragraph" w:styleId="Header">
    <w:name w:val="header"/>
    <w:basedOn w:val="Normal"/>
    <w:link w:val="HeaderChar"/>
    <w:uiPriority w:val="99"/>
    <w:rsid w:val="001C4965"/>
    <w:pPr>
      <w:tabs>
        <w:tab w:val="center" w:pos="4320"/>
        <w:tab w:val="right" w:pos="8640"/>
      </w:tabs>
      <w:overflowPunct w:val="0"/>
      <w:autoSpaceDE w:val="0"/>
      <w:autoSpaceDN w:val="0"/>
      <w:adjustRightInd w:val="0"/>
      <w:textAlignment w:val="baseline"/>
    </w:pPr>
    <w:rPr>
      <w:sz w:val="20"/>
      <w:szCs w:val="20"/>
      <w:lang w:val="lv-LV"/>
    </w:rPr>
  </w:style>
  <w:style w:type="character" w:customStyle="1" w:styleId="HeaderChar">
    <w:name w:val="Header Char"/>
    <w:link w:val="Header"/>
    <w:uiPriority w:val="99"/>
    <w:semiHidden/>
    <w:locked/>
    <w:rsid w:val="00B43BF1"/>
    <w:rPr>
      <w:rFonts w:cs="Times New Roman"/>
      <w:sz w:val="24"/>
      <w:szCs w:val="24"/>
      <w:lang w:val="en-GB"/>
    </w:rPr>
  </w:style>
  <w:style w:type="character" w:styleId="PageNumber">
    <w:name w:val="page number"/>
    <w:uiPriority w:val="99"/>
    <w:rsid w:val="001C4965"/>
    <w:rPr>
      <w:rFonts w:cs="Times New Roman"/>
      <w:lang w:val="lv-LV"/>
    </w:rPr>
  </w:style>
  <w:style w:type="paragraph" w:styleId="Footer">
    <w:name w:val="footer"/>
    <w:basedOn w:val="Normal"/>
    <w:link w:val="FooterChar"/>
    <w:uiPriority w:val="99"/>
    <w:rsid w:val="001C4965"/>
    <w:pPr>
      <w:tabs>
        <w:tab w:val="center" w:pos="4153"/>
        <w:tab w:val="right" w:pos="8306"/>
      </w:tabs>
      <w:overflowPunct w:val="0"/>
      <w:autoSpaceDE w:val="0"/>
      <w:autoSpaceDN w:val="0"/>
      <w:adjustRightInd w:val="0"/>
      <w:textAlignment w:val="baseline"/>
    </w:pPr>
    <w:rPr>
      <w:rFonts w:ascii="RimTimes" w:hAnsi="RimTimes"/>
      <w:szCs w:val="20"/>
      <w:lang w:val="en-US"/>
    </w:rPr>
  </w:style>
  <w:style w:type="character" w:customStyle="1" w:styleId="FooterChar">
    <w:name w:val="Footer Char"/>
    <w:link w:val="Footer"/>
    <w:uiPriority w:val="99"/>
    <w:locked/>
    <w:rsid w:val="00E75CDE"/>
    <w:rPr>
      <w:rFonts w:ascii="RimTimes" w:hAnsi="RimTimes" w:cs="Times New Roman"/>
      <w:sz w:val="24"/>
      <w:lang w:eastAsia="en-US"/>
    </w:rPr>
  </w:style>
  <w:style w:type="paragraph" w:styleId="BodyTextIndent">
    <w:name w:val="Body Text Indent"/>
    <w:basedOn w:val="Normal"/>
    <w:link w:val="BodyTextIndentChar"/>
    <w:uiPriority w:val="99"/>
    <w:rsid w:val="001C4965"/>
    <w:pPr>
      <w:tabs>
        <w:tab w:val="num" w:pos="720"/>
      </w:tabs>
      <w:ind w:left="720"/>
      <w:jc w:val="both"/>
    </w:pPr>
    <w:rPr>
      <w:lang w:val="lv-LV"/>
    </w:rPr>
  </w:style>
  <w:style w:type="character" w:customStyle="1" w:styleId="BodyTextIndentChar">
    <w:name w:val="Body Text Indent Char"/>
    <w:link w:val="BodyTextIndent"/>
    <w:uiPriority w:val="99"/>
    <w:semiHidden/>
    <w:locked/>
    <w:rsid w:val="00B43BF1"/>
    <w:rPr>
      <w:rFonts w:cs="Times New Roman"/>
      <w:sz w:val="24"/>
      <w:szCs w:val="24"/>
      <w:lang w:val="en-GB"/>
    </w:rPr>
  </w:style>
  <w:style w:type="paragraph" w:styleId="BodyText">
    <w:name w:val="Body Text"/>
    <w:basedOn w:val="Normal"/>
    <w:link w:val="BodyTextChar"/>
    <w:uiPriority w:val="99"/>
    <w:rsid w:val="001C4965"/>
    <w:pPr>
      <w:jc w:val="both"/>
    </w:pPr>
    <w:rPr>
      <w:rFonts w:ascii="Dutch TL" w:hAnsi="Dutch TL"/>
      <w:sz w:val="26"/>
      <w:lang w:val="lv-LV"/>
    </w:rPr>
  </w:style>
  <w:style w:type="character" w:customStyle="1" w:styleId="BodyTextChar">
    <w:name w:val="Body Text Char"/>
    <w:link w:val="BodyText"/>
    <w:uiPriority w:val="99"/>
    <w:semiHidden/>
    <w:locked/>
    <w:rsid w:val="00B43BF1"/>
    <w:rPr>
      <w:rFonts w:cs="Times New Roman"/>
      <w:sz w:val="24"/>
      <w:szCs w:val="24"/>
      <w:lang w:val="en-GB"/>
    </w:rPr>
  </w:style>
  <w:style w:type="paragraph" w:styleId="BalloonText">
    <w:name w:val="Balloon Text"/>
    <w:basedOn w:val="Normal"/>
    <w:link w:val="BalloonTextChar"/>
    <w:uiPriority w:val="99"/>
    <w:semiHidden/>
    <w:rsid w:val="0016398B"/>
    <w:rPr>
      <w:rFonts w:ascii="Tahoma" w:hAnsi="Tahoma" w:cs="Tahoma"/>
      <w:sz w:val="16"/>
      <w:szCs w:val="16"/>
    </w:rPr>
  </w:style>
  <w:style w:type="character" w:customStyle="1" w:styleId="BalloonTextChar">
    <w:name w:val="Balloon Text Char"/>
    <w:link w:val="BalloonText"/>
    <w:uiPriority w:val="99"/>
    <w:semiHidden/>
    <w:locked/>
    <w:rsid w:val="00B43BF1"/>
    <w:rPr>
      <w:rFonts w:cs="Times New Roman"/>
      <w:sz w:val="2"/>
      <w:lang w:val="en-GB"/>
    </w:rPr>
  </w:style>
  <w:style w:type="character" w:customStyle="1" w:styleId="FontStyle35">
    <w:name w:val="Font Style35"/>
    <w:uiPriority w:val="99"/>
    <w:rsid w:val="00CF13A5"/>
    <w:rPr>
      <w:rFonts w:ascii="Times New Roman" w:hAnsi="Times New Roman"/>
      <w:i/>
      <w:sz w:val="22"/>
    </w:rPr>
  </w:style>
  <w:style w:type="character" w:styleId="Hyperlink">
    <w:name w:val="Hyperlink"/>
    <w:uiPriority w:val="99"/>
    <w:rsid w:val="004B79FB"/>
    <w:rPr>
      <w:rFonts w:cs="Times New Roman"/>
      <w:color w:val="0000FF"/>
      <w:u w:val="single"/>
    </w:rPr>
  </w:style>
  <w:style w:type="character" w:customStyle="1" w:styleId="FontStyle17">
    <w:name w:val="Font Style17"/>
    <w:uiPriority w:val="99"/>
    <w:rsid w:val="00D14C12"/>
    <w:rPr>
      <w:rFonts w:ascii="Times New Roman" w:hAnsi="Times New Roman"/>
      <w:sz w:val="18"/>
    </w:rPr>
  </w:style>
  <w:style w:type="character" w:customStyle="1" w:styleId="FontStyle19">
    <w:name w:val="Font Style19"/>
    <w:uiPriority w:val="99"/>
    <w:rsid w:val="00D14C12"/>
    <w:rPr>
      <w:rFonts w:ascii="Times New Roman" w:hAnsi="Times New Roman"/>
      <w:b/>
      <w:sz w:val="22"/>
    </w:rPr>
  </w:style>
  <w:style w:type="paragraph" w:styleId="ListParagraph">
    <w:name w:val="List Paragraph"/>
    <w:basedOn w:val="Normal"/>
    <w:uiPriority w:val="99"/>
    <w:qFormat/>
    <w:rsid w:val="00225B95"/>
    <w:pPr>
      <w:ind w:left="720"/>
      <w:contextualSpacing/>
    </w:pPr>
  </w:style>
  <w:style w:type="character" w:customStyle="1" w:styleId="FontStyle20">
    <w:name w:val="Font Style20"/>
    <w:uiPriority w:val="99"/>
    <w:rsid w:val="002167E9"/>
    <w:rPr>
      <w:rFonts w:ascii="Times New Roman" w:hAnsi="Times New Roman" w:cs="Times New Roman"/>
      <w:b/>
      <w:bCs/>
      <w:sz w:val="22"/>
      <w:szCs w:val="22"/>
    </w:rPr>
  </w:style>
  <w:style w:type="character" w:customStyle="1" w:styleId="FontStyle22">
    <w:name w:val="Font Style22"/>
    <w:uiPriority w:val="99"/>
    <w:rsid w:val="002167E9"/>
    <w:rPr>
      <w:rFonts w:ascii="Times New Roman" w:hAnsi="Times New Roman" w:cs="Times New Roman"/>
      <w:sz w:val="22"/>
      <w:szCs w:val="22"/>
    </w:rPr>
  </w:style>
  <w:style w:type="table" w:styleId="TableGrid">
    <w:name w:val="Table Grid"/>
    <w:basedOn w:val="TableNormal"/>
    <w:uiPriority w:val="99"/>
    <w:rsid w:val="0076408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DStyle7">
    <w:name w:val="UDStyle7"/>
    <w:basedOn w:val="Normal"/>
    <w:link w:val="UDStyle7Char"/>
    <w:uiPriority w:val="99"/>
    <w:rsid w:val="0081310F"/>
    <w:rPr>
      <w:rFonts w:ascii="Arial" w:hAnsi="Arial" w:cs="Arial"/>
      <w:color w:val="000000"/>
      <w:sz w:val="18"/>
      <w:szCs w:val="20"/>
      <w:lang w:val="en-US"/>
    </w:rPr>
  </w:style>
  <w:style w:type="character" w:customStyle="1" w:styleId="UDStyle7Char">
    <w:name w:val="UDStyle7 Char"/>
    <w:link w:val="UDStyle7"/>
    <w:uiPriority w:val="99"/>
    <w:locked/>
    <w:rsid w:val="0081310F"/>
    <w:rPr>
      <w:rFonts w:ascii="Arial" w:hAnsi="Arial" w:cs="Arial"/>
      <w:color w:val="000000"/>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126524">
      <w:marLeft w:val="0"/>
      <w:marRight w:val="0"/>
      <w:marTop w:val="0"/>
      <w:marBottom w:val="0"/>
      <w:divBdr>
        <w:top w:val="none" w:sz="0" w:space="0" w:color="auto"/>
        <w:left w:val="none" w:sz="0" w:space="0" w:color="auto"/>
        <w:bottom w:val="none" w:sz="0" w:space="0" w:color="auto"/>
        <w:right w:val="none" w:sz="0" w:space="0" w:color="auto"/>
      </w:divBdr>
      <w:divsChild>
        <w:div w:id="1741126523">
          <w:marLeft w:val="0"/>
          <w:marRight w:val="0"/>
          <w:marTop w:val="0"/>
          <w:marBottom w:val="0"/>
          <w:divBdr>
            <w:top w:val="none" w:sz="0" w:space="0" w:color="auto"/>
            <w:left w:val="none" w:sz="0" w:space="0" w:color="auto"/>
            <w:bottom w:val="none" w:sz="0" w:space="0" w:color="auto"/>
            <w:right w:val="none" w:sz="0" w:space="0" w:color="auto"/>
          </w:divBdr>
          <w:divsChild>
            <w:div w:id="17411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zeknes.namsaimnieks@apollo.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E64F2-6850-4CF2-8296-CE8C1A12F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14</Pages>
  <Words>17455</Words>
  <Characters>9950</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APSTIPRINĀTI</vt:lpstr>
    </vt:vector>
  </TitlesOfParts>
  <Company/>
  <LinksUpToDate>false</LinksUpToDate>
  <CharactersWithSpaces>27351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APSTIPRINĀTI</dc:title>
  <dc:subject/>
  <dc:creator/>
  <cp:keywords/>
  <dc:description/>
  <cp:lastModifiedBy>Rezeknes Namsaimnieks</cp:lastModifiedBy>
  <cp:revision>296</cp:revision>
  <cp:lastPrinted>2017-08-07T11:20:00Z</cp:lastPrinted>
  <dcterms:created xsi:type="dcterms:W3CDTF">2016-01-27T11:51:00Z</dcterms:created>
  <dcterms:modified xsi:type="dcterms:W3CDTF">2019-04-17T05:08:00Z</dcterms:modified>
</cp:coreProperties>
</file>